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1.png" ContentType="image/png"/>
  <Override PartName="/word/media/rId204.png" ContentType="image/png"/>
  <Override PartName="/word/media/rId202.png" ContentType="image/png"/>
  <Override PartName="/word/media/rId206.png" ContentType="image/png"/>
  <Override PartName="/word/media/rId205.png" ContentType="image/png"/>
  <Override PartName="/word/media/rId203.png" ContentType="image/png"/>
  <Override PartName="/word/media/rId89.png" ContentType="image/png"/>
  <Override PartName="/word/media/rId108.png" ContentType="image/png"/>
  <Override PartName="/word/media/rId109.png" ContentType="image/png"/>
  <Override PartName="/word/media/rId120.png" ContentType="image/png"/>
  <Override PartName="/word/media/rId118.png" ContentType="image/png"/>
  <Override PartName="/word/media/rId63.png" ContentType="image/png"/>
  <Override PartName="/word/media/rId95.png" ContentType="image/png"/>
  <Override PartName="/word/media/rId161.png" ContentType="image/png"/>
  <Override PartName="/word/media/rId91.png" ContentType="image/png"/>
  <Override PartName="/word/media/rId136.png" ContentType="image/png"/>
  <Override PartName="/word/media/rId156.png" ContentType="image/png"/>
  <Override PartName="/word/media/rId101.png" ContentType="image/png"/>
  <Override PartName="/word/media/rId106.png" ContentType="image/png"/>
  <Override PartName="/word/media/rId85.png" ContentType="image/png"/>
  <Override PartName="/word/media/rId86.png" ContentType="image/png"/>
  <Override PartName="/word/media/rId194.png" ContentType="image/png"/>
  <Override PartName="/word/media/rId65.png" ContentType="image/png"/>
  <Override PartName="/word/media/rId100.png" ContentType="image/png"/>
  <Override PartName="/word/media/rId99.png" ContentType="image/png"/>
  <Override PartName="/word/media/rId171.png" ContentType="image/png"/>
  <Override PartName="/word/media/rId74.png" ContentType="image/png"/>
  <Override PartName="/word/media/rId73.png" ContentType="image/png"/>
  <Override PartName="/word/media/rId35.png" ContentType="image/png"/>
  <Override PartName="/word/media/rId195.png" ContentType="image/png"/>
  <Override PartName="/word/media/rId112.png" ContentType="image/png"/>
  <Override PartName="/word/media/rId71.png" ContentType="image/png"/>
  <Override PartName="/word/media/rId193.png" ContentType="image/png"/>
  <Override PartName="/word/media/rId135.png" ContentType="image/png"/>
  <Override PartName="/word/media/rId82.png" ContentType="image/png"/>
  <Override PartName="/word/media/rId67.png" ContentType="image/png"/>
  <Override PartName="/word/media/rId83.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BlockText"/>
      </w:pPr>
      <w:r>
        <w:rPr>
          <w:i/>
        </w:rPr>
        <w:t xml:space="preserve">Small data are slow and sampled. Big Data are quick and n=all.</w:t>
      </w:r>
    </w:p>
    <w:p>
      <w:pPr>
        <w:pStyle w:val="BlockText"/>
      </w:pPr>
      <w:r>
        <w:t xml:space="preserve">Kitchin &amp; McArdle (2016)</w:t>
      </w:r>
    </w:p>
    <w:p>
      <w:pPr>
        <w:pStyle w:val="FirstParagraph"/>
      </w:pPr>
      <w:r>
        <w:t xml:space="preserve">In this chapter we search for the defining properties of big data with focus on characteristics with possible implications for cartographic practice. We outline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 big from</w:t>
      </w:r>
      <w:r>
        <w:t xml:space="preserve"> </w:t>
      </w:r>
      <w:r>
        <w:t xml:space="preserve">“</w:t>
      </w:r>
      <w:r>
        <w:t xml:space="preserve">small</w:t>
      </w:r>
      <w:r>
        <w:t xml:space="preserve">”</w:t>
      </w:r>
      <w:r>
        <w:t xml:space="preserve"> </w:t>
      </w:r>
      <w:r>
        <w:t xml:space="preserve">data. He also takes care to separate the concept in itself from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(e.g. CCTV) or sporadically (e.g. web search); we can distinguish the frequency of generation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r>
        <w:t xml:space="preserve">, where all three can be delayed from the time of generation</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an entire system is captured (</w:t>
      </w:r>
      <w:r>
        <w:rPr>
          <w:i/>
        </w:rPr>
        <w:t xml:space="preserve">n=all</w:t>
      </w:r>
      <w:r>
        <w:t xml:space="preserve">), rather than working with a subset created by sampling</w:t>
      </w:r>
    </w:p>
    <w:p>
      <w:pPr>
        <w:numPr>
          <w:ilvl w:val="0"/>
          <w:numId w:val="1001"/>
        </w:numPr>
        <w:pStyle w:val="Compact"/>
      </w:pPr>
      <w:r>
        <w:rPr>
          <w:b/>
        </w:rPr>
        <w:t xml:space="preserve">Resolution and indexicality</w:t>
      </w:r>
      <w:r>
        <w:t xml:space="preserve"> </w:t>
      </w:r>
      <w:r>
        <w:t xml:space="preserve">— fine-grained (in resolution) rather than being aggregated; uniquely indexical (in identification), which enables linking to other datasets</w:t>
      </w:r>
    </w:p>
    <w:p>
      <w:pPr>
        <w:numPr>
          <w:ilvl w:val="0"/>
          <w:numId w:val="1001"/>
        </w:numPr>
        <w:pStyle w:val="Compact"/>
      </w:pPr>
      <w:r>
        <w:rPr>
          <w:b/>
        </w:rPr>
        <w:t xml:space="preserve">Relationality</w:t>
      </w:r>
      <w:r>
        <w:t xml:space="preserve"> </w:t>
      </w:r>
      <w:r>
        <w:t xml:space="preserve">— containing common fields that enable the conjoining of different datasets</w:t>
      </w:r>
    </w:p>
    <w:p>
      <w:pPr>
        <w:numPr>
          <w:ilvl w:val="0"/>
          <w:numId w:val="1001"/>
        </w:numPr>
        <w:pStyle w:val="Compact"/>
      </w:pPr>
      <w:r>
        <w:rPr>
          <w:b/>
        </w:rPr>
        <w:t xml:space="preserve">Extensionality and scalability</w:t>
      </w:r>
      <w:r>
        <w:t xml:space="preserve"> </w:t>
      </w:r>
      <w:r>
        <w:t xml:space="preserve">— flexibility of data generation, possibility to add or change new fields easily, possibility to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argues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presentation of such data. So even though we will continue to use the established term in the following chapters, the little too simplistic adjective</w:t>
      </w:r>
      <w:r>
        <w:t xml:space="preserve"> </w:t>
      </w:r>
      <w:r>
        <w:t xml:space="preserve">“</w:t>
      </w:r>
      <w:r>
        <w:t xml:space="preserve">big</w:t>
      </w:r>
      <w:r>
        <w:t xml:space="preserve">”</w:t>
      </w:r>
      <w:r>
        <w:t xml:space="preserve"> </w:t>
      </w:r>
      <w:r>
        <w:t xml:space="preserve">will be meant as a proxy for</w:t>
      </w:r>
      <w:r>
        <w:t xml:space="preserve"> </w:t>
      </w:r>
      <w:r>
        <w:rPr>
          <w:b/>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seeking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takes place only in recent years. From the breadth of works, several tendencies can be identified, providing more or less illuminating interpretations of the subject.</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(standing for</w:t>
      </w:r>
      <w:r>
        <w:t xml:space="preserve">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adds</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w:t>
      </w:r>
      <w:r>
        <w:t xml:space="preserve">referring to the messiness and trustworthiness that is usually less controllable in case of big data. One could argue that these properties are just an another aspect of variety, as data vary not only in type and structure, but also in quality. This is can be the case for small data as well, however as</w:t>
      </w:r>
      <w:r>
        <w:t xml:space="preserve"> </w:t>
      </w:r>
      <w:r>
        <w:t xml:space="preserve">Marr (2014)</w:t>
      </w:r>
      <w:r>
        <w:t xml:space="preserve"> </w:t>
      </w:r>
      <w:r>
        <w:t xml:space="preserve">hopes,</w:t>
      </w:r>
      <w:r>
        <w:t xml:space="preserve"> </w:t>
      </w:r>
      <w:r>
        <w:t xml:space="preserve">“</w:t>
      </w:r>
      <w:r>
        <w:t xml:space="preserve">the volumes often make up for the lack of quality or accuracy</w:t>
      </w:r>
      <w:r>
        <w:t xml:space="preserve">”</w:t>
      </w:r>
      <w:r>
        <w:t xml:space="preserve">, which is sure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a task of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authors seek to propose parameters in triples, even at the cost of occluding additional properties as sub-parameters. Possible answer might be that such triples allow to create three-dimensional parameter spaces or</w:t>
      </w:r>
      <w:r>
        <w:t xml:space="preserve"> </w:t>
      </w:r>
      <w:r>
        <w:t xml:space="preserve">“</w:t>
      </w:r>
      <w:r>
        <w:t xml:space="preserve">cubes</w:t>
      </w:r>
      <w:r>
        <w:t xml:space="preserve">”</w:t>
      </w:r>
      <w:r>
        <w:t xml:space="preserve"> </w:t>
      </w:r>
      <w:r>
        <w:t xml:space="preserve">where we can place datasets to create neat visualisations. Humor aside, Suthaharan’s approach is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notes,</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challenging.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datacenter construction is steadily growing and is expected to almost double the current capacity in 2021</w:t>
      </w:r>
      <w:r>
        <w:t xml:space="preserve"> </w:t>
      </w:r>
      <w:r>
        <w:t xml:space="preserve">(Networking, 2018; statista.com, 2018)</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currently available,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a blurry and a dynamic one. As the remote processing may be more widely accessible in the future, it can be best advised to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point of confusion for readers of big data related literature that often reoccurs is mixing the characteristics of the subject (stored information) with properties of technologies used to process it (storage, analytics, visualisation, etc.). It is debatable if this is a fallacy, depending on to what degree we consider digital data independent from the technical infrastructure around it</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put us into context about the scales we are moving at. Doubtlessly the mass of retained data is growing, as</w:t>
      </w:r>
      <w:r>
        <w:t xml:space="preserve"> </w:t>
      </w:r>
      <w:r>
        <w:t xml:space="preserve">McNulty (2014)</w:t>
      </w:r>
      <w:r>
        <w:t xml:space="preserve"> </w:t>
      </w:r>
      <w:r>
        <w:t xml:space="preserve">put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therefore some archives could indeed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To fast forward a bit, the cartographic version of this question would be:</w:t>
      </w:r>
      <w:r>
        <w:t xml:space="preserve"> </w:t>
      </w:r>
      <w:r>
        <w:rPr>
          <w:i/>
        </w:rPr>
        <w:t xml:space="preserve">will a digtal map based on big data (fast and n=all) be essentially different from web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r>
        <w:t xml:space="preserve"> </w:t>
      </w:r>
      <w:r>
        <w:t xml:space="preserve"># 2 Making sense of spatial big data</w:t>
      </w:r>
    </w:p>
    <w:p>
      <w:pPr>
        <w:pStyle w:val="BlockText"/>
      </w:pPr>
      <w:r>
        <w:rPr>
          <w:i/>
        </w:rPr>
        <w:t xml:space="preserve">Technology is the answer, but what was the question?</w:t>
      </w:r>
    </w:p>
    <w:p>
      <w:pPr>
        <w:pStyle w:val="BlockText"/>
      </w:pPr>
      <w:r>
        <w:t xml:space="preserve">Cedric Price</w:t>
      </w:r>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5" w:name="Xa6cf560d7f565cc1ad6c006c6f79779aca24302"/>
      <w:r>
        <w:t xml:space="preserve">2.1 Spatial big data classification: stations, events, and agents</w:t>
      </w:r>
      <w:bookmarkEnd w:id="55"/>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6"/>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8"/>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The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 </w:t>
      </w:r>
      <w:r>
        <w:t xml:space="preserve">that we will explore further.</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 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There are thirteen possible relations between two temporal records described in</w:t>
      </w:r>
      <w:r>
        <w:t xml:space="preserve"> </w:t>
      </w:r>
      <w:r>
        <w:t xml:space="preserve">Allen (1984)</w:t>
      </w:r>
      <w:r>
        <w:t xml:space="preserve">. As we have seen with stations, agents and events, the existence and data collection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Linear conceptualization of time can be supported with cyclical and branching time, there can be discrepancies between the temporal parameters of the base map and the thematic overlay, or between the time interval of existence and representations. We’ll untangle these complexities in chapter 4.</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TextBody"/>
      </w:pPr>
      <w:r>
        <w:t xml:space="preserve">TODO — move stuff from time section — taxonomy of termporal events:</w:t>
      </w:r>
      <w:r>
        <w:t xml:space="preserve"> </w:t>
      </w:r>
      <w:r>
        <w:t xml:space="preserve">how to measure velocity (already in chap 1)</w:t>
      </w:r>
    </w:p>
    <w:p>
      <w:pPr>
        <w:pStyle w:val="TextBody"/>
      </w:pPr>
      <w:r>
        <w:t xml:space="preserve">— thickenss of durative code in wood’s terms (different for real objects and for map layers too)</w:t>
      </w:r>
      <w:r>
        <w:t xml:space="preserve"> </w:t>
      </w:r>
      <w:r>
        <w:t xml:space="preserve">— other assessment — events per unit of map time</w:t>
      </w:r>
      <w:r>
        <w:t xml:space="preserve"> </w:t>
      </w:r>
      <w:r>
        <w:t xml:space="preserve">— time scale, time resolution</w:t>
      </w:r>
    </w:p>
    <w:p>
      <w:pPr>
        <w:pStyle w:val="TextBody"/>
      </w:pPr>
      <w:r>
        <w:rPr>
          <w:b/>
        </w:rPr>
        <w:t xml:space="preserve">Taxonomy of temporal events</w:t>
      </w:r>
    </w:p>
    <w:p>
      <w:pPr>
        <w:pStyle w:val="TextBody"/>
      </w:pPr>
      <w:r>
        <w:t xml:space="preserve">To define the possibilities of visualisation of time, a taxonomy of temporal events is needed. From the perspective of location, three types of changes can be proposed - appearance or disappearance, mutation, and movement [20]</w:t>
      </w:r>
      <w:r>
        <w:t xml:space="preserve"> </w:t>
      </w:r>
      <w:r>
        <w:t xml:space="preserve">Blok (2005)</w:t>
      </w:r>
      <w:r>
        <w:t xml:space="preserve">. From the perspective of the temporal domain, it is possible to distinguish moment, sequence, duration, pace, and frequency. Single events can also interact with each other and occur or partially overlay within the same space or/and time.</w:t>
      </w:r>
    </w:p>
    <w:p>
      <w:pPr>
        <w:pStyle w:val="TextBody"/>
      </w:pPr>
      <w:r>
        <w:t xml:space="preserve">Ott &amp; Swiaczny (2001)</w:t>
      </w:r>
    </w:p>
    <w:p>
      <w:pPr>
        <w:pStyle w:val="TextBody"/>
      </w:pPr>
      <w:r>
        <w:t xml:space="preserve">taxonomic model of time (based on</w:t>
      </w:r>
      <w:r>
        <w:t xml:space="preserve"> </w:t>
      </w:r>
      <w:r>
        <w:t xml:space="preserve">Frank (1998)</w:t>
      </w:r>
      <w:r>
        <w:t xml:space="preserve">)</w:t>
      </w:r>
    </w:p>
    <w:p>
      <w:pPr>
        <w:pStyle w:val="TextBody"/>
      </w:pPr>
      <w:r>
        <w:t xml:space="preserve">       | | Total Order | Partial Order | Branching | Multiple |</w:t>
      </w:r>
    </w:p>
    <w:p>
      <w:pPr>
        <w:pStyle w:val="TextBody"/>
      </w:pPr>
      <w:r>
        <w:t xml:space="preserve">|————|——————|—————————-|——————————-|————————|————————————————-|</w:t>
      </w:r>
      <w:r>
        <w:t xml:space="preserve"> </w:t>
      </w:r>
      <w:r>
        <w:t xml:space="preserve">| Linear | Ordinal | Single experience | Multiple experience | | |</w:t>
      </w:r>
      <w:r>
        <w:t xml:space="preserve"> </w:t>
      </w:r>
      <w:r>
        <w:t xml:space="preserve">| |——————|————————————————————-| | |</w:t>
      </w:r>
      <w:r>
        <w:t xml:space="preserve"> </w:t>
      </w:r>
      <w:r>
        <w:t xml:space="preserve">| | Continuous | Continuous time | Branching time | Time with multiple perspectives |</w:t>
      </w:r>
      <w:r>
        <w:t xml:space="preserve"> </w:t>
      </w:r>
      <w:r>
        <w:t xml:space="preserve">|————|——————|————————————————————-| | |</w:t>
      </w:r>
      <w:r>
        <w:t xml:space="preserve"> </w:t>
      </w:r>
      <w:r>
        <w:t xml:space="preserve">| Cyclic | Ordinal | Cyclic time | | |</w:t>
      </w:r>
      <w:r>
        <w:t xml:space="preserve"> </w:t>
      </w:r>
      <w:r>
        <w:t xml:space="preserve">| |——————| | | |</w:t>
      </w:r>
      <w:r>
        <w:t xml:space="preserve"> </w:t>
      </w:r>
      <w:r>
        <w:t xml:space="preserve">| | Continuous | | | |</w:t>
      </w:r>
      <w:r>
        <w:t xml:space="preserve"> </w:t>
      </w:r>
      <w:r>
        <w:t xml:space="preserve">|————|——————|————————————————————-|————————|————————————————-|</w:t>
      </w:r>
    </w:p>
    <w:p>
      <w:pPr>
        <w:pStyle w:val="TextBody"/>
      </w:pPr>
      <w:r>
        <w:t xml:space="preserve">Both linear and cyclic time can have different granularities, (unit 1 chronon can have different values (1 year, 1day…))</w:t>
      </w:r>
      <w:r>
        <w:t xml:space="preserve"> </w:t>
      </w:r>
      <w:r>
        <w:t xml:space="preserve">Changing granularity (through aggregation or conversly decomposition)</w:t>
      </w:r>
    </w:p>
    <w:p>
      <w:pPr>
        <w:pStyle w:val="TextBody"/>
      </w:pPr>
      <w:r>
        <w:t xml:space="preserve">bi-directional time structure (branching time) (based on</w:t>
      </w:r>
      <w:r>
        <w:t xml:space="preserve"> </w:t>
      </w:r>
      <w:r>
        <w:t xml:space="preserve">Hazelton (1992)</w:t>
      </w:r>
      <w:r>
        <w:t xml:space="preserve">)</w:t>
      </w:r>
    </w:p>
    <w:p>
      <w:pPr>
        <w:pStyle w:val="TextBody"/>
      </w:pPr>
      <w:r>
        <w:t xml:space="preserve">past —&gt; future</w:t>
      </w:r>
      <w:r>
        <w:t xml:space="preserve"> </w:t>
      </w:r>
      <w:r>
        <w:t xml:space="preserve">|—-&gt; future worlds modelled from past</w:t>
      </w:r>
      <w:r>
        <w:t xml:space="preserve"> </w:t>
      </w:r>
      <w:r>
        <w:t xml:space="preserve">|</w:t>
      </w:r>
      <w:r>
        <w:t xml:space="preserve"> </w:t>
      </w:r>
      <w:r>
        <w:t xml:space="preserve">&lt;—-|—-&gt; present</w:t>
      </w:r>
      <w:r>
        <w:t xml:space="preserve"> </w:t>
      </w:r>
      <w:r>
        <w:t xml:space="preserve">&lt;—-|</w:t>
      </w:r>
      <w:r>
        <w:t xml:space="preserve"> </w:t>
      </w:r>
      <w:r>
        <w:t xml:space="preserve">retrospectivelly</w:t>
      </w:r>
      <w:r>
        <w:t xml:space="preserve"> </w:t>
      </w:r>
      <w:r>
        <w:t xml:space="preserve">modelled worlds</w:t>
      </w:r>
    </w:p>
    <w:p>
      <w:pPr>
        <w:pStyle w:val="TextBody"/>
      </w:pPr>
      <w:r>
        <w:t xml:space="preserve">Relations between time intervals (after</w:t>
      </w:r>
      <w:r>
        <w:t xml:space="preserve"> </w:t>
      </w:r>
      <w:r>
        <w:t xml:space="preserve">Allen &amp; Hayes (1985)</w:t>
      </w:r>
      <w:r>
        <w:t xml:space="preserve">):</w:t>
      </w:r>
    </w:p>
    <w:p>
      <w:pPr>
        <w:pStyle w:val="TextBody"/>
      </w:pPr>
      <w:r>
        <w:t xml:space="preserve">before</w:t>
      </w:r>
      <w:r>
        <w:t xml:space="preserve"> </w:t>
      </w:r>
      <w:r>
        <w:t xml:space="preserve">…..</w:t>
      </w:r>
      <w:r>
        <w:t xml:space="preserve"> </w:t>
      </w:r>
      <w:r>
        <w:t xml:space="preserve">…..</w:t>
      </w:r>
    </w:p>
    <w:p>
      <w:pPr>
        <w:pStyle w:val="TextBody"/>
      </w:pPr>
      <w:r>
        <w:t xml:space="preserve">starts</w:t>
      </w:r>
      <w:r>
        <w:t xml:space="preserve"> </w:t>
      </w:r>
      <w:r>
        <w:t xml:space="preserve">……</w:t>
      </w:r>
      <w:r>
        <w:t xml:space="preserve"> </w:t>
      </w:r>
      <w:r>
        <w:t xml:space="preserve">………</w:t>
      </w:r>
    </w:p>
    <w:p>
      <w:pPr>
        <w:pStyle w:val="TextBody"/>
      </w:pPr>
      <w:r>
        <w:t xml:space="preserve">finishes</w:t>
      </w:r>
      <w:r>
        <w:t xml:space="preserve"> </w:t>
      </w:r>
      <w:r>
        <w:t xml:space="preserve">……….</w:t>
      </w:r>
      <w:r>
        <w:t xml:space="preserve"> </w:t>
      </w:r>
      <w:r>
        <w:t xml:space="preserve">……</w:t>
      </w:r>
    </w:p>
    <w:p>
      <w:pPr>
        <w:pStyle w:val="TextBody"/>
      </w:pPr>
      <w:r>
        <w:t xml:space="preserve">meet</w:t>
      </w:r>
      <w:r>
        <w:t xml:space="preserve"> </w:t>
      </w:r>
      <w:r>
        <w:t xml:space="preserve">……..</w:t>
      </w:r>
      <w:r>
        <w:t xml:space="preserve"> </w:t>
      </w:r>
      <w:r>
        <w:t xml:space="preserve">…………</w:t>
      </w:r>
    </w:p>
    <w:p>
      <w:pPr>
        <w:pStyle w:val="TextBody"/>
      </w:pPr>
      <w:r>
        <w:t xml:space="preserve">equals</w:t>
      </w:r>
      <w:r>
        <w:t xml:space="preserve"> </w:t>
      </w:r>
      <w:r>
        <w:t xml:space="preserve">……….</w:t>
      </w:r>
      <w:r>
        <w:t xml:space="preserve"> </w:t>
      </w:r>
      <w:r>
        <w:t xml:space="preserve">……….</w:t>
      </w:r>
    </w:p>
    <w:p>
      <w:pPr>
        <w:pStyle w:val="TextBody"/>
      </w:pPr>
      <w:r>
        <w:t xml:space="preserve">overlaps</w:t>
      </w:r>
      <w:r>
        <w:t xml:space="preserve"> </w:t>
      </w:r>
      <w:r>
        <w:t xml:space="preserve">……</w:t>
      </w:r>
      <w:r>
        <w:t xml:space="preserve"> </w:t>
      </w:r>
      <w:r>
        <w:t xml:space="preserve">…..</w:t>
      </w:r>
    </w:p>
    <w:p>
      <w:pPr>
        <w:pStyle w:val="TextBody"/>
      </w:pPr>
      <w:r>
        <w:t xml:space="preserve">during</w:t>
      </w:r>
      <w:r>
        <w:t xml:space="preserve"> </w:t>
      </w:r>
      <w:r>
        <w:t xml:space="preserve">…………</w:t>
      </w:r>
      <w:r>
        <w:t xml:space="preserve"> </w:t>
      </w:r>
      <w:r>
        <w:t xml:space="preserve">…….</w:t>
      </w:r>
    </w:p>
    <w:p>
      <w:pPr>
        <w:pStyle w:val="TextBody"/>
      </w:pPr>
      <w:r>
        <w:t xml:space="preserve">notes from pelekis2004literature</w:t>
      </w:r>
    </w:p>
    <w:p>
      <w:pPr>
        <w:pStyle w:val="TextBody"/>
      </w:pPr>
      <w:r>
        <w:t xml:space="preserve">Temporal relations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Time classifications: linear/cyclical, time points/time intervals, oredered time/branching time</w:t>
      </w:r>
    </w:p>
    <w:p>
      <w:pPr>
        <w:pStyle w:val="CaptionedFigure"/>
      </w:pPr>
      <w:r>
        <w:drawing>
          <wp:inline>
            <wp:extent cx="3987800" cy="1320113"/>
            <wp:effectExtent b="0" l="0" r="0" t="0"/>
            <wp:docPr descr="Fig. Linear, branching and cyclical time"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Linear, branching and cyclical time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79"/>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[TODO later link to sections that resonate with the above goals]</w:t>
      </w:r>
    </w:p>
    <w:p>
      <w:pPr>
        <w:pStyle w:val="TextBody"/>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as well as extra-composition</w:t>
      </w:r>
      <w:r>
        <w:rPr>
          <w:rStyle w:val="FootnoteReference"/>
        </w:rPr>
        <w:footnoteReference w:id="80"/>
      </w:r>
      <w:r>
        <w:t xml:space="preserve">.</w:t>
      </w:r>
    </w:p>
    <w:p>
      <w:pPr>
        <w:pStyle w:val="TextBody"/>
      </w:pPr>
      <w:r>
        <w:t xml:space="preserve">As</w:t>
      </w:r>
      <w:r>
        <w:t xml:space="preserve"> </w:t>
      </w:r>
      <w:r>
        <w:t xml:space="preserve">Robinson et al. (2017)</w:t>
      </w:r>
      <w:r>
        <w:t xml:space="preserve"> </w:t>
      </w:r>
      <w:r>
        <w:t xml:space="preserve">note, 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In the IT industry there is a discipline of UX (user experience) that could provide some inspiration for example in accessibility evaluation, though most of its methods doesn’t fit very well to the specifics of interactive maps. At the same time, large web map providers probably collect user interaction data that could power cartographic research if they were accessible.</w:t>
      </w:r>
    </w:p>
    <w:p>
      <w:pPr>
        <w:pStyle w:val="TextBody"/>
      </w:pPr>
      <w:r>
        <w:t xml:space="preserve">But we shouldn’t limit our sight to software interfaces to get inspiration. There are tons of well designed devices in the physical world that could serve as an example of clever interface design. There is a potential on expanding the repertoire of interaction techniques for digital maps. As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1" w:name="X2cfeb3941c09a5ef02d72a22a7f4ad64d394fc0"/>
      <w:r>
        <w:t xml:space="preserve">2.3.2 How next? Challenges in collaborative practice</w:t>
      </w:r>
      <w:bookmarkEnd w:id="81"/>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2"/>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3"/>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 [TODO link on chapter on data mocking]</w:t>
      </w:r>
    </w:p>
    <w:p>
      <w:pPr>
        <w:pStyle w:val="Heading3"/>
      </w:pPr>
      <w:bookmarkStart w:id="84" w:name="who-cares-building-user-engagement"/>
      <w:r>
        <w:t xml:space="preserve">2.3.3 Who cares? Building user engagement</w:t>
      </w:r>
      <w:bookmarkEnd w:id="84"/>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7" w:name="objections-and-responses"/>
      <w:r>
        <w:t xml:space="preserve">2.4 Objections and Responses</w:t>
      </w:r>
      <w:bookmarkEnd w:id="87"/>
    </w:p>
    <w:p>
      <w:pPr>
        <w:pStyle w:val="FirstParagraph"/>
      </w:pPr>
      <w:r>
        <w:t xml:space="preserve">Not surprisingly, data visualisation is seen as a great tool for achieving a desirable goal in most of the literature, this thesis included. But there are also voices raising objections against some naive expectations form data visualisation that may get even more harmful with incorporation of big data. Such debates may shed some light on the possible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the complex system into comprehensible chunks, data visualisation may encourage confident predictions and estimations that may lead to decisions and interventions with harmful effects. The issue is that the used datasets and models may not include all aspects of reality, but</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imaginary.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leads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actors.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 lack of the two.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a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r>
        <w:t xml:space="preserve"> </w:t>
      </w:r>
      <w:r>
        <w:t xml:space="preserve"># 3 Mapping spatial big data</w:t>
      </w:r>
    </w:p>
    <w:p>
      <w:pPr>
        <w:pStyle w:val="TextBody"/>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8" w:name="Xb7cdb4d2f54035a0fcbb1fabd15d30c8f316651"/>
      <w:r>
        <w:t xml:space="preserve">3.1 Visualisation challenges: spatial and temporal density</w:t>
      </w:r>
      <w:bookmarkEnd w:id="88"/>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89"/>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0" w:name="design-constraints"/>
      <w:r>
        <w:t xml:space="preserve">3.1.1 Design constraints</w:t>
      </w:r>
      <w:bookmarkEnd w:id="90"/>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1"/>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2"/>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4" w:name="data-processing-pipelines"/>
      <w:r>
        <w:t xml:space="preserve">3.1.2 Data processing pipelines</w:t>
      </w:r>
      <w:bookmarkEnd w:id="94"/>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5"/>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6" w:name="reducing-graphic-clutter-in-digital-maps"/>
      <w:r>
        <w:t xml:space="preserve">3.2 Reducing graphic clutter in digital maps</w:t>
      </w:r>
      <w:bookmarkEnd w:id="96"/>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7" w:name="variants-of-spatial-aggregation"/>
      <w:r>
        <w:t xml:space="preserve">3.2.1 Variants of spatial aggregation</w:t>
      </w:r>
      <w:bookmarkEnd w:id="97"/>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8"/>
      </w:r>
    </w:p>
    <w:p>
      <w:pPr>
        <w:pStyle w:val="TextBody"/>
      </w:pPr>
      <w:r>
        <w:t xml:space="preserve">From the point of big data visualisation it is important to note how is the aggregation performed — whether on the client, or via some preprocessing on the server. Recalling our distinction from the img (TODO link) aggregation performed on the client is positioned more in the visual space. It has some advantages — possibility to show original data along with the aggregates or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99"/>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w:t>
      </w:r>
    </w:p>
    <w:p>
      <w:pPr>
        <w:pStyle w:val="CaptionedFigure"/>
      </w:pPr>
      <w:r>
        <w:drawing>
          <wp:inline>
            <wp:extent cx="1452642" cy="1455700"/>
            <wp:effectExtent b="0" l="0" r="0" t="0"/>
            <wp:docPr descr="Fig. Illustration of the marker clustering algorithm. One configurable parameter is the radius of the circle zone."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0"/>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One configurable parameter is the radius of the circle zone.</w:t>
      </w:r>
    </w:p>
    <w:p>
      <w:pPr>
        <w:pStyle w:val="TextBody"/>
      </w:pPr>
      <w:r>
        <w:t xml:space="preserve">TODO (img) — some description how the leaflet binning algorithm works and how it could be improved to incorporate also attribute information along with density (dynamic zone perimeter — so that unnecessary clusters are not formed, scale dependent and density dependent rules, cluster symbols as pie charts (adamov plugin), offload count information on some administrative polygons that wouldn’t change with scale) sources:</w:t>
      </w:r>
    </w:p>
    <w:p>
      <w:pPr>
        <w:pStyle w:val="TextBody"/>
      </w:pPr>
      <w:r>
        <w:t xml:space="preserve">https://blog.mapbox.com/clustering-millions-of-points-on-a-map-with-supercluster-272046ec5c97</w:t>
      </w:r>
      <w:r>
        <w:t xml:space="preserve"> </w:t>
      </w:r>
      <w:r>
        <w:t xml:space="preserve">https://regionbound.com/region-aware-marker-clustering-for-maps</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1"/>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(TODO above)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2"/>
      </w:r>
      <w:r>
        <w:t xml:space="preserve"> </w:t>
      </w:r>
      <w:r>
        <w:t xml:space="preserve">or by the ability to expand the cluster to see the values of its members</w:t>
      </w:r>
      <w:r>
        <w:rPr>
          <w:rStyle w:val="FootnoteReference"/>
        </w:rPr>
        <w:footnoteReference w:id="104"/>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6"/>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7" w:name="some-aspects-of-hexagonal-aggregation"/>
      <w:r>
        <w:t xml:space="preserve">3.2.2 Some aspects of hexagonal aggregation</w:t>
      </w:r>
      <w:bookmarkEnd w:id="107"/>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8"/>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 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9"/>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w:t>
      </w:r>
      <w:r>
        <w:rPr>
          <w:rStyle w:val="FootnoteReference"/>
        </w:rPr>
        <w:footnoteReference w:id="110"/>
      </w:r>
      <w:r>
        <w:t xml:space="preserve">.</w:t>
      </w:r>
    </w:p>
    <w:p>
      <w:pPr>
        <w:pStyle w:val="TextBody"/>
      </w:pPr>
      <w:r>
        <w:t xml:space="preserve">^Hexbin as a placement grid to include symbol visualisations — relation to overlays —TODO img some discussion on masking (dasymetric method) — http://wiki.gis.com/wiki/index.php/Dasymetric_map</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2"/>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w:t>
      </w:r>
      <w:r>
        <w:rPr>
          <w:rStyle w:val="FootnoteReference"/>
        </w:rPr>
        <w:footnoteReference w:id="113"/>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w:t>
      </w:r>
      <w:r>
        <w:rPr>
          <w:rStyle w:val="FootnoteReference"/>
        </w:rPr>
        <w:footnoteReference w:id="115"/>
      </w:r>
      <w:r>
        <w:t xml:space="preserve">. Also</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 see https://www.redblobgames.com/grids/hexagons/)</w:t>
      </w:r>
    </w:p>
    <w:p>
      <w:pPr>
        <w:pStyle w:val="TextBody"/>
      </w:pPr>
      <w:r>
        <w:t xml:space="preserve">TODO If dataflow is too high to suport backend aggregation in real time:</w:t>
      </w:r>
    </w:p>
    <w:p>
      <w:pPr>
        <w:pStyle w:val="TextBody"/>
      </w:pPr>
      <w:r>
        <w:t xml:space="preserve">— research on combining sampling and aggregation: BlinkDB — builds fast approximate queries a multi-dimensional and multi-resolution stratified samples and computes aggregates over this reduced data. BlinkDB — queries with bounded errors and bounded response times</w:t>
      </w:r>
      <w:r>
        <w:t xml:space="preserve"> </w:t>
      </w:r>
      <w:r>
        <w:t xml:space="preserve">Agarwal et al. (2013)</w:t>
      </w:r>
    </w:p>
    <w:p>
      <w:pPr>
        <w:pStyle w:val="TextBody"/>
      </w:pPr>
      <w:r>
        <w:t xml:space="preserve">— online aggregation — showing continuously updating aggregates and confidence intervals in response to a stream of samples — hellerstein1997online, fisher2012trust</w:t>
      </w:r>
    </w:p>
    <w:p>
      <w:pPr>
        <w:pStyle w:val="Heading3"/>
      </w:pPr>
      <w:bookmarkStart w:id="117" w:name="symbology-fine-tuning"/>
      <w:r>
        <w:t xml:space="preserve">3.2.3 Symbology fine tuning</w:t>
      </w:r>
      <w:bookmarkEnd w:id="117"/>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8"/>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9"/>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20"/>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 (TODO not true — in svg it is posible — check stack overflow post)</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programs like QGis or ArcGis provide a whole arsenal of spatial data manipulation tools, and web mapping solutions like Leaflet or Mapbox are great for interactive data presentation. These tools are not very interoperable and the synthesis is nowhere near</w:t>
      </w:r>
      <w:r>
        <w:rPr>
          <w:rStyle w:val="FootnoteReference"/>
        </w:rPr>
        <w:footnoteReference w:id="121"/>
      </w:r>
      <w:r>
        <w:t xml:space="preserve">.</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 (TODO see further in chapter).</w:t>
      </w:r>
    </w:p>
    <w:p>
      <w:pPr>
        <w:pStyle w:val="Heading2"/>
      </w:pPr>
      <w:bookmarkStart w:id="122" w:name="rendering-spatial-data"/>
      <w:r>
        <w:t xml:space="preserve">3.3 Rendering Spatial Data</w:t>
      </w:r>
      <w:bookmarkEnd w:id="122"/>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3" w:name="svg-canvas-webgl"/>
      <w:r>
        <w:t xml:space="preserve">3.3.1 SVG, Canvas, WebGL</w:t>
      </w:r>
      <w:bookmarkEnd w:id="123"/>
    </w:p>
    <w:p>
      <w:pPr>
        <w:pStyle w:val="FirstParagraph"/>
      </w:pPr>
      <w:r>
        <w:rPr>
          <w:b/>
        </w:rPr>
        <w:t xml:space="preserve">SVG</w:t>
      </w:r>
      <w:r>
        <w:t xml:space="preserve"> </w:t>
      </w:r>
      <w:r>
        <w:t xml:space="preserve">is a well known and much loved format for displaying two 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4"/>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5"/>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7"/>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9"/>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30"/>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1"/>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2"/>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3"/>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4" w:name="glsl-and-the-gpu-rendering-pipeline"/>
      <w:r>
        <w:t xml:space="preserve">3.3.2 GLSL and the GPU rendering pipeline</w:t>
      </w:r>
      <w:bookmarkEnd w:id="134"/>
    </w:p>
    <w:p>
      <w:pPr>
        <w:pStyle w:val="FirstParagraph"/>
      </w:pPr>
      <w:r>
        <w:t xml:space="preserve">As we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the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is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5"/>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into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6"/>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7"/>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8"/>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9"/>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your test or debugging condition in terms of color that is the only output of shader programs. Moreover, shaders are run for every vertex of fragment in parallel. Running in parallel means that the execution thread</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of the previous computation results for fragments, so with changes the whole scene is rendered anew.</w:t>
      </w:r>
    </w:p>
    <w:p>
      <w:pPr>
        <w:pStyle w:val="TextBody"/>
      </w:pPr>
      <w:r>
        <w:t xml:space="preserve">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TODO — how to import bitmaps (spritesheet) and svg to webgl canvas? — how to do it in MapboxGL? — library takes care of it — in pipeline bitmaps can be drawn during vertex shading.</w:t>
      </w:r>
    </w:p>
    <w:p>
      <w:pPr>
        <w:pStyle w:val="TextBody"/>
      </w:pPr>
      <w:r>
        <w:t xml:space="preserve">— also a sidenote on how to use GPU for other claculations (like python for big data — there is some library, python coda)</w:t>
      </w:r>
    </w:p>
    <w:p>
      <w:pPr>
        <w:pStyle w:val="TextBody"/>
      </w:pPr>
      <w:r>
        <w:t xml:space="preserve">extra: GPU utilizaiton in computation:</w:t>
      </w:r>
      <w:r>
        <w:t xml:space="preserve"> </w:t>
      </w:r>
      <w:r>
        <w:t xml:space="preserve">https://www.geeksforgeeks.org/running-python-script-on-gpu/ numba (only NVIDIA GPUs supported)</w:t>
      </w:r>
      <w:r>
        <w:t xml:space="preserve"> </w:t>
      </w:r>
      <w:r>
        <w:t xml:space="preserve">- computation heavy solutions https://pytorch.org/docs/stable/notes/cuda.html</w:t>
      </w:r>
      <w:r>
        <w:t xml:space="preserve"> </w:t>
      </w:r>
      <w:r>
        <w:t xml:space="preserve">- https://www.tensorflow.org/guide/gpu</w:t>
      </w:r>
    </w:p>
    <w:p>
      <w:pPr>
        <w:pStyle w:val="TextBody"/>
      </w:pPr>
      <w:r>
        <w:t xml:space="preserve">??</w:t>
      </w:r>
      <w:r>
        <w:t xml:space="preserve"> </w:t>
      </w:r>
      <w:r>
        <w:t xml:space="preserve">Each library does things a bit differently, but they share the goal of implementing high-level, developer-friendly features on top of raw WebGL. The fact that toolkits like Three.js exist at all is due, in no small part, to how powerful web browsers’ JavaScript virtual machines (VMs) have become in recent years. A few years back, VM performance would have made implementing such libraries prohibitive, and perhaps even made WebGL a nonstarter for practical use. Thankfully, today’s VMs scream, and, with libraries like Three.js, WebGL has been made accessible to the millions of web developers on the planet. ^VM = Javascript engine (https://en.wikipedia.org/wiki/JavaScript_engine)</w:t>
      </w:r>
    </w:p>
    <w:p>
      <w:pPr>
        <w:pStyle w:val="TextBody"/>
      </w:pPr>
      <w:r>
        <w:t xml:space="preserve">also reliance on implementations — eg mapbox.gl didn’t choose to implement blending modes</w:t>
      </w:r>
    </w:p>
    <w:p>
      <w:pPr>
        <w:pStyle w:val="Heading3"/>
      </w:pPr>
      <w:bookmarkStart w:id="140" w:name="tour-of-vector-tiles"/>
      <w:r>
        <w:t xml:space="preserve">3.3.3 Tour of Vector Tiles</w:t>
      </w:r>
      <w:bookmarkEnd w:id="140"/>
    </w:p>
    <w:p>
      <w:pPr>
        <w:pStyle w:val="FirstParagraph"/>
      </w:pPr>
      <w:r>
        <w:t xml:space="preserve">How is WebGL useful for cartographic visualisation? While it is certainly possible to develop spatial interfaces directly using WebGL scripting, many of the advances in client rendering has been already utilized in a format known as</w:t>
      </w:r>
      <w:r>
        <w:t xml:space="preserve"> </w:t>
      </w:r>
      <w:r>
        <w:rPr>
          <w:i/>
        </w:rPr>
        <w:t xml:space="preserve">vector tiles</w:t>
      </w:r>
      <w:r>
        <w:t xml:space="preserve">.</w:t>
      </w:r>
    </w:p>
    <w:p>
      <w:pPr>
        <w:pStyle w:val="TextBody"/>
      </w:pPr>
      <w:r>
        <w:t xml:space="preserve">Vector tiles build on some concepts inherent to raster tiles that were until recently the main tool for serving spatial information online. In many other aspects the two technologies are far apart. Let us now briefly describe the raster tiles to be able to compare and contrast later on.</w:t>
      </w:r>
    </w:p>
    <w:p>
      <w:pPr>
        <w:pStyle w:val="TextBody"/>
      </w:pPr>
      <w:r>
        <w:rPr>
          <w:i/>
        </w:rPr>
        <w:t xml:space="preserve">Raster tiles</w:t>
      </w:r>
    </w:p>
    <w:p>
      <w:pPr>
        <w:pStyle w:val="TextBody"/>
      </w:pPr>
      <w:r>
        <w:t xml:space="preserve">Traditionally, the large majority web maps were based on raster tiles technology and it is still used very often. The idea of raster tiles is basically to divide the world map</w:t>
      </w:r>
      <w:r>
        <w:t xml:space="preserve"> </w:t>
      </w:r>
      <w:r>
        <w:t xml:space="preserve">into manageable sections (tiles) that can be easily served over the network. In the browser, these tiles are assembled to create a seamless impression of the map for the specified area.</w:t>
      </w:r>
    </w:p>
    <w:p>
      <w:pPr>
        <w:pStyle w:val="TextBody"/>
      </w:pPr>
      <w:r>
        <w:t xml:space="preserve">Tiles are squared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1"/>
      </w:r>
      <w:r>
        <w:t xml:space="preserve">. Tiles are stored in a file structure or a database, so that the server can select and serve the needed files upon request.</w:t>
      </w:r>
    </w:p>
    <w:p>
      <w:pPr>
        <w:pStyle w:val="TextBody"/>
      </w:pPr>
      <w:r>
        <w:t xml:space="preserve">To consume raster tiles, the client mapping library (say Leaflet.js), based on initial parameters ( viewport size, initial coordinates of the central point and the zoom level, requests the tiles that are needed from the tile server. User interactions like pan and zoom trigger requests for additional tiles. The tiling keeps the amount of transferred data at bounded and predictable levels. On the flip side, the tiles being plain raster images have no concept of what data they display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source spatial data (Mapnik is the most used open source engine to do that). Styling the data and rendering the tiles is the first step in the process, which is not very flexible when there is a need to recreate tiles based on changing data (tile caching servers aim to ease the need for tile recreation TODO true?). Client is merely a consumer of the tiles that are not easily adjustable to client-specific needs, for example translation of labels based on browser locale is not possible unless there is a parallel language-specific version pre-rendered on the server.</w:t>
      </w:r>
    </w:p>
    <w:p>
      <w:pPr>
        <w:pStyle w:val="TextBody"/>
      </w:pPr>
      <w:r>
        <w:t xml:space="preserve">From the cartographic point of view, the raster tile technology brings several specifics. Fixed tile size means discrete zoom steps we discussed earlier. The cartographic decisions regarding the map appearance are done at the side of the tile provider. For client-based thematic mapping, the tiles are mainly used as a base map from an external source that is beyond cartographer’s control</w:t>
      </w:r>
      <w:r>
        <w:rPr>
          <w:rStyle w:val="FootnoteReference"/>
        </w:rPr>
        <w:footnoteReference w:id="143"/>
      </w:r>
      <w:r>
        <w:t xml:space="preserve">. Mapping libraries natively allow for SVG and Canvas overlays for custom data, the mapmaker’s task is to select a base map from wide array of providers</w:t>
      </w:r>
      <w:r>
        <w:rPr>
          <w:rStyle w:val="FootnoteReference"/>
        </w:rPr>
        <w:footnoteReference w:id="145"/>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are comprised of vector data instead of the rendered raster image. What remains unchanged is encoding into tile coordinates and zoom levels. Vector tiles build on a data exchange format called</w:t>
      </w:r>
      <w:r>
        <w:t xml:space="preserve"> </w:t>
      </w:r>
      <w:r>
        <w:rPr>
          <w:i/>
        </w:rPr>
        <w:t xml:space="preserve">protocol buffer</w:t>
      </w:r>
      <w:r>
        <w:t xml:space="preserve"> </w:t>
      </w:r>
      <w:r>
        <w:t xml:space="preserve">(or protobuff). Protobuff is a binary format that enforces schema on encoded data, which makes it a much more efficient in storing structured data compared to human-readable formats like JSON, XML or CSV.</w:t>
      </w:r>
    </w:p>
    <w:p>
      <w:pPr>
        <w:pStyle w:val="TextBody"/>
      </w:pPr>
      <w:r>
        <w:t xml:space="preserve">The tile scheme, the addressing system, extents and scale levels for common implementations of vector tiles are the same as for raster tiles described above. The geometries are encoded within the extent of individual tiles</w:t>
      </w:r>
      <w:r>
        <w:rPr>
          <w:rStyle w:val="FootnoteReference"/>
        </w:rPr>
        <w:footnoteReference w:id="147"/>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9"/>
      </w:r>
      <w:r>
        <w:t xml:space="preserve">.</w:t>
      </w:r>
    </w:p>
    <w:p>
      <w:pPr>
        <w:pStyle w:val="TextBody"/>
      </w:pPr>
      <w:r>
        <w:t xml:space="preserve">(TODO — note about features split between the tiles? — reconstructing geometry)</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50"/>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requesting the tiles form the server, applying the style information and passing the instructions to the rendering pipeline on the client (geometry and styling information from tiles is fed to GPU in form of vertex buffers — see FIG, one draw per tile per layer.).</w:t>
      </w:r>
      <w:r>
        <w:t xml:space="preserve"> </w:t>
      </w:r>
      <w:r>
        <w:t xml:space="preserve">https://github.com/mapbox/mapbox-gl-js/issues/6791</w:t>
      </w:r>
    </w:p>
    <w:p>
      <w:pPr>
        <w:pStyle w:val="TextBody"/>
      </w:pPr>
      <w:r>
        <w:t xml:space="preserve">There are several types of software that is used to manage various aspects of vector tiles. We can distinguish the following main groups that each have different roles:</w:t>
      </w:r>
      <w:r>
        <w:rPr>
          <w:rStyle w:val="FootnoteReference"/>
        </w:rPr>
        <w:footnoteReference w:id="152"/>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 main utility is to generate vector tiles from more traditional data sources like SHP or GeoJSON or to easily preview existing vector tiles</w:t>
      </w:r>
    </w:p>
    <w:p>
      <w:pPr>
        <w:numPr>
          <w:ilvl w:val="0"/>
          <w:numId w:val="1021"/>
        </w:numPr>
        <w:pStyle w:val="Compact"/>
      </w:pPr>
      <w:r>
        <w:rPr>
          <w:i/>
        </w:rPr>
        <w:t xml:space="preserve">Clients</w:t>
      </w:r>
      <w:r>
        <w:t xml:space="preserve">: tools that render vector tiles in the context of the device. Most widely used web-based client is probably Mapbox GL JS (though recent open source fork MapLibre GL may change this). Implementations vary by the language, offered developer tools, or by rendering contexts — those include web-based (WebGL), native to mobile and other devices (OpenGL), even terminal consoles (ASCII)</w:t>
      </w:r>
    </w:p>
    <w:p>
      <w:pPr>
        <w:numPr>
          <w:ilvl w:val="0"/>
          <w:numId w:val="1021"/>
        </w:numPr>
        <w:pStyle w:val="Compact"/>
      </w:pPr>
      <w:r>
        <w:rPr>
          <w:i/>
        </w:rPr>
        <w:t xml:space="preserve">Style editors</w:t>
      </w:r>
      <w:r>
        <w:t xml:space="preserve">: tools for creating, reviewing and testing styles for vector tiles. Styles can be defined in vector tiles that are then served as a base maps or it can be set by the client library when rendering (which assumes the style schema of the server and client match) TODO — mention somewhere that styles are a big selling points for servicesa like mapbox or cart — years of fine tuning — big win for cartography (proof of functional, estethic and economic value)</w:t>
      </w:r>
    </w:p>
    <w:p>
      <w:pPr>
        <w:numPr>
          <w:ilvl w:val="0"/>
          <w:numId w:val="1021"/>
        </w:numPr>
        <w:pStyle w:val="Compact"/>
      </w:pPr>
      <w:r>
        <w:rPr>
          <w:i/>
        </w:rPr>
        <w:t xml:space="preserve">Servers</w:t>
      </w:r>
      <w:r>
        <w:t xml:space="preserve">: support rendering and serving vector tiles as map API. Some server solutions provide also tile generation and styling functionalities in one application.</w:t>
      </w:r>
    </w:p>
    <w:p>
      <w:pPr>
        <w:pStyle w:val="FirstParagraph"/>
      </w:pPr>
      <w:r>
        <w:t xml:space="preserve">The properties of vector tiles bring several advantages, caveats and implications for cartographic visualisation of big data.</w:t>
      </w:r>
    </w:p>
    <w:p>
      <w:pPr>
        <w:pStyle w:val="TextBody"/>
      </w:pPr>
      <w:r>
        <w:t xml:space="preserve">Using protobuff encoding, the tile size is highly compressed. The size stems from the actual data content on the tile, so the feature-poor tiles are not such a burden. In most cases, vector tiles are fairly small, which turns into small storage footprint and network bandwidth consumption, enabling global high resolution maps, fast data delivery, fast map loading, and efficient caching</w:t>
      </w:r>
      <w:r>
        <w:rPr>
          <w:rStyle w:val="FootnoteReference"/>
        </w:rPr>
        <w:footnoteReference w:id="154"/>
      </w:r>
      <w:r>
        <w:t xml:space="preserve">. Vector tiles are also faster to generate and as they are rendered only when requested by a client, they are more suited to keeping the data on the server continuously updated with data changes.</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 side rendering also supports easier style customizations, e.g. font changes, label translations, showing and hiding elements, changing the layer ordering and combining data sources. Vector tiles style specification is powerful for example when it comes to scale specific styling — e.g. applying various scaled-based functions on sign properties like size and color.</w:t>
      </w:r>
    </w:p>
    <w:p>
      <w:pPr>
        <w:pStyle w:val="TextBody"/>
      </w:pPr>
      <w:r>
        <w:t xml:space="preserve">Vector tiles can contain attribute data which elevates the format beyond mere display techonology of the raster tiles. With raw data included, several types of interactions are possible — from basic pop-up info over points of interest towards advanced querying and filtering for in-browser analysis. Apart from changing feature visibility and layer order there is data driven styling that opens possibilities for thematic cartography. Once tiles are loaded, any user-induced filtering and style changes is executed on client without additional requests to the server (on-the-fly), which may support offline functionality.</w:t>
      </w:r>
    </w:p>
    <w:p>
      <w:pPr>
        <w:pStyle w:val="TextBody"/>
      </w:pPr>
      <w:r>
        <w:t xml:space="preserve">For cartographer, the format and the capabilities of the client libraries opens several possibilities:</w:t>
      </w:r>
      <w:r>
        <w:t xml:space="preserve"> </w:t>
      </w:r>
      <w:r>
        <w:t xml:space="preserve">- Vector tiles are good for both basemaps and also for thematic interactive overlays, also allows for better entanglement of the layers as the custom data layer can be put anywhere in the layer hierarchy, not only on the top.</w:t>
      </w:r>
      <w:r>
        <w:t xml:space="preserve"> </w:t>
      </w:r>
      <w:r>
        <w:t xml:space="preserve">- Application of textures — clever clipping per feature (done in GPU) TODO example screenshot from elwar.</w:t>
      </w:r>
      <w:r>
        <w:t xml:space="preserve"> </w:t>
      </w:r>
      <w:r>
        <w:t xml:space="preserve">- The client library supports additional actions like camera tilt or orientation change that were not possible with raster tiles.</w:t>
      </w:r>
      <w:r>
        <w:t xml:space="preserve"> </w:t>
      </w:r>
      <w:r>
        <w:t xml:space="preserve">- Also the smooth continuous zoom is supported as the vector tiles within one zoom level are not fixed in size by raster resolution, so smooth impression can be achieved by scaling tiles between zoom steps. This fixes the problem of initial area extent described in section — TODO</w:t>
      </w:r>
      <w:r>
        <w:t xml:space="preserve"> </w:t>
      </w:r>
      <w:r>
        <w:t xml:space="preserve">- the 3D features can be added, and the 3D interaction is enabled out of the box. So the application can jump from 2D to 3D view without additional tools</w:t>
      </w:r>
      <w:r>
        <w:t xml:space="preserve"> </w:t>
      </w:r>
      <w:r>
        <w:t xml:space="preserve">- data and scale driven styling allow form fine-grained control over how both the basemap and the thematic layer is displayed across scales</w:t>
      </w:r>
      <w:r>
        <w:t xml:space="preserve"> </w:t>
      </w:r>
      <w:r>
        <w:t xml:space="preserve">- data within source — good for styling, tooltips, other users (machine learning?)</w:t>
      </w:r>
      <w:r>
        <w:t xml:space="preserve"> </w:t>
      </w:r>
      <w:r>
        <w:t xml:space="preserve">- dynamic ordering of layers</w:t>
      </w:r>
      <w:r>
        <w:t xml:space="preserve"> </w:t>
      </w:r>
      <w:r>
        <w:t xml:space="preserve">- dynamic generalization (well, simplification)</w:t>
      </w:r>
    </w:p>
    <w:p>
      <w:pPr>
        <w:pStyle w:val="TextBody"/>
      </w:pPr>
      <w:r>
        <w:drawing>
          <wp:inline>
            <wp:extent cx="3987800" cy="3119520"/>
            <wp:effectExtent b="0" l="0" r="0" t="0"/>
            <wp:docPr descr="Fig. An example on application of bitmaps in mapbox. Bitmap png swatches are applied to polygons based on data driven rulse. Textures are passed to GPU by the library, those are clipped to the polygon bounds in the vertex shading phase — ture? (elwar.uni.lu)." title="" id="1" name="Picture"/>
            <a:graphic>
              <a:graphicData uri="http://schemas.openxmlformats.org/drawingml/2006/picture">
                <pic:pic>
                  <pic:nvPicPr>
                    <pic:cNvPr descr="imgs/img-hatches.png" id="0" name="Picture"/>
                    <pic:cNvPicPr>
                      <a:picLocks noChangeArrowheads="1" noChangeAspect="1"/>
                    </pic:cNvPicPr>
                  </pic:nvPicPr>
                  <pic:blipFill>
                    <a:blip r:embed="rId156"/>
                    <a:stretch>
                      <a:fillRect/>
                    </a:stretch>
                  </pic:blipFill>
                  <pic:spPr bwMode="auto">
                    <a:xfrm>
                      <a:off x="0" y="0"/>
                      <a:ext cx="3987800" cy="3119520"/>
                    </a:xfrm>
                    <a:prstGeom prst="rect">
                      <a:avLst/>
                    </a:prstGeom>
                    <a:noFill/>
                    <a:ln w="9525">
                      <a:noFill/>
                      <a:headEnd/>
                      <a:tailEnd/>
                    </a:ln>
                  </pic:spPr>
                </pic:pic>
              </a:graphicData>
            </a:graphic>
          </wp:inline>
        </w:drawing>
      </w:r>
      <w:r>
        <w:t xml:space="preserve"> </w:t>
      </w:r>
      <w:r>
        <w:t xml:space="preserve">TODO — also show examples of swatches</w:t>
      </w:r>
    </w:p>
    <w:p>
      <w:pPr>
        <w:pStyle w:val="TextBody"/>
      </w:pPr>
      <w:r>
        <w:t xml:space="preserve">Other advantages — various rendering contexts, depends on client implementation. In this thesis we will focus on web-based but there is a potential for much greater coverage — cars, IoT devices, or lower fidelity periferals (eg ascii renedering for ebook readers). Most of the cartographic implication we will discuss later are universal across devices.</w:t>
      </w:r>
    </w:p>
    <w:p>
      <w:pPr>
        <w:pStyle w:val="TextBody"/>
      </w:pPr>
      <w:r>
        <w:rPr>
          <w:i/>
        </w:rPr>
        <w:t xml:space="preserve">issues</w:t>
      </w:r>
    </w:p>
    <w:p>
      <w:pPr>
        <w:pStyle w:val="TextBody"/>
      </w:pPr>
      <w:r>
        <w:t xml:space="preserve">https://www.youtube.com/watch?v=savQWL0kq_g</w:t>
      </w:r>
    </w:p>
    <w:p>
      <w:pPr>
        <w:pStyle w:val="TextBody"/>
      </w:pPr>
      <w:r>
        <w:t xml:space="preserve">Various schema flavors and software implementations that need to act in accordance enlarges the risk of vendor lock-in.</w:t>
      </w:r>
    </w:p>
    <w:p>
      <w:pPr>
        <w:pStyle w:val="TextBody"/>
      </w:pPr>
      <w:r>
        <w:t xml:space="preserve">Schema consists of layer names, attribute names and values, feature selection, other cartographic choices</w:t>
      </w:r>
      <w:r>
        <w:t xml:space="preserve"> </w:t>
      </w:r>
      <w:r>
        <w:t xml:space="preserve">- protobuff schema</w:t>
      </w:r>
      <w:r>
        <w:t xml:space="preserve"> </w:t>
      </w:r>
      <w:r>
        <w:t xml:space="preserve">- not style definition</w:t>
      </w:r>
      <w:r>
        <w:t xml:space="preserve"> </w:t>
      </w:r>
      <w:r>
        <w:t xml:space="preserve">- e.g.:</w:t>
      </w:r>
      <w:r>
        <w:t xml:space="preserve"> </w:t>
      </w:r>
      <w:r>
        <w:t xml:space="preserve">https://openmaptiles.org/schema/</w:t>
      </w:r>
      <w:r>
        <w:t xml:space="preserve"> </w:t>
      </w:r>
      <w:r>
        <w:t xml:space="preserve">- can I combine 2 schemas in one view?</w:t>
      </w:r>
    </w:p>
    <w:p>
      <w:pPr>
        <w:pStyle w:val="TextBody"/>
      </w:pPr>
      <w:r>
        <w:t xml:space="preserve">Not interchangable tile schemas: Thunderforest, Mapbox Streets, OpenMapTiles, Mapzen Tilezen</w:t>
      </w:r>
      <w:r>
        <w:t xml:space="preserve"> </w:t>
      </w:r>
      <w:r>
        <w:t xml:space="preserve">- different priorities, different classification of roads that appear at various zoomlevels</w:t>
      </w:r>
      <w:r>
        <w:t xml:space="preserve"> </w:t>
      </w:r>
      <w:r>
        <w:t xml:space="preserve">- not one schema for everyting</w:t>
      </w:r>
      <w:r>
        <w:t xml:space="preserve"> </w:t>
      </w:r>
      <w:r>
        <w:t xml:space="preserve">- these are for displaying a map, not for analysis</w:t>
      </w:r>
      <w:r>
        <w:t xml:space="preserve"> </w:t>
      </w:r>
      <w:r>
        <w:t xml:space="preserve">- need to port style to a different schema</w:t>
      </w:r>
      <w:r>
        <w:t xml:space="preserve"> </w:t>
      </w:r>
      <w:r>
        <w:t xml:space="preserve">- no mature standardized tools</w:t>
      </w:r>
    </w:p>
    <w:p>
      <w:pPr>
        <w:pStyle w:val="TextBody"/>
      </w:pPr>
      <w:r>
        <w:t xml:space="preserve">Clients and styling:</w:t>
      </w:r>
      <w:r>
        <w:t xml:space="preserve"> </w:t>
      </w:r>
      <w:r>
        <w:t xml:space="preserve">- Mapnik (raster only, styles in mapnik xml or CartoCSS)</w:t>
      </w:r>
      <w:r>
        <w:t xml:space="preserve"> </w:t>
      </w:r>
      <w:r>
        <w:t xml:space="preserve">- Tangram (js, C++ versions, styles in tangram scene files)</w:t>
      </w:r>
      <w:r>
        <w:t xml:space="preserve"> </w:t>
      </w:r>
      <w:r>
        <w:t xml:space="preserve">- Openlayers, Leaflest (in browser only, OpenLayers supports mapboxgl format)</w:t>
      </w:r>
      <w:r>
        <w:t xml:space="preserve"> </w:t>
      </w:r>
      <w:r>
        <w:t xml:space="preserve">- MapboxGL (JS, C++ versions, syles in Mapbox GL JSON)</w:t>
      </w:r>
    </w:p>
    <w:p>
      <w:pPr>
        <w:numPr>
          <w:ilvl w:val="0"/>
          <w:numId w:val="1022"/>
        </w:numPr>
        <w:pStyle w:val="Compact"/>
      </w:pPr>
      <w:r>
        <w:t xml:space="preserve">tiling precludes some types of analysis (where you need to look at adjacent tiles)</w:t>
      </w:r>
    </w:p>
    <w:p>
      <w:pPr>
        <w:numPr>
          <w:ilvl w:val="0"/>
          <w:numId w:val="1022"/>
        </w:numPr>
        <w:pStyle w:val="Compact"/>
      </w:pPr>
      <w:r>
        <w:t xml:space="preserve">in context of BD maybe not such a problem as these are mainly point clouds.</w:t>
      </w:r>
    </w:p>
    <w:p>
      <w:pPr>
        <w:pStyle w:val="FirstParagraph"/>
      </w:pPr>
      <w:r>
        <w:t xml:space="preserve">The map is rendering on the client’s side and requires a bit more powerful hardware. Data are generalized and therefore not suitable for direct edits</w:t>
      </w:r>
    </w:p>
    <w:p>
      <w:pPr>
        <w:pStyle w:val="TextBody"/>
      </w:pPr>
      <w:r>
        <w:t xml:space="preserve">Some size limitations on vector tiles — TODO find recommendations. The way the format deals with it (during encoding) may not be optimal — dropping vertices in abrupt simplification, dropping data points.</w:t>
      </w:r>
    </w:p>
    <w:p>
      <w:pPr>
        <w:pStyle w:val="TextBody"/>
      </w:pPr>
      <w:r>
        <w:t xml:space="preserve">Filtering (several syntax types) - also some performance limits. Tile by tile change (known too well from network lags in raster data sources — missing and delayed tiles) can return with vector tiles with high data load on small machines as vertex buffers are supplied to the GPU tile by tile.</w:t>
      </w:r>
    </w:p>
    <w:p>
      <w:pPr>
        <w:numPr>
          <w:ilvl w:val="0"/>
          <w:numId w:val="1023"/>
        </w:numPr>
        <w:pStyle w:val="Compact"/>
      </w:pPr>
      <w:r>
        <w:t xml:space="preserve">how to connect to dynamic data source? Join with db? (just points — dynamic data overlay straight genreation of tiles within pipeline , )</w:t>
      </w:r>
    </w:p>
    <w:p>
      <w:pPr>
        <w:numPr>
          <w:ilvl w:val="0"/>
          <w:numId w:val="1023"/>
        </w:numPr>
        <w:pStyle w:val="Compact"/>
      </w:pPr>
      <w:r>
        <w:t xml:space="preserve">identification of items spannig through multiple tiles (tippecanoe generates the id that mapbox-gl reconnects — coordonation of toolchains is required)</w:t>
      </w:r>
    </w:p>
    <w:p>
      <w:pPr>
        <w:pStyle w:val="FirstParagraph"/>
      </w:pPr>
      <w:r>
        <w:rPr>
          <w:i/>
        </w:rPr>
        <w:t xml:space="preserve">standardization is on the way</w:t>
      </w:r>
      <w:r>
        <w:t xml:space="preserve"> </w:t>
      </w:r>
      <w:hyperlink r:id="rId157">
        <w:r>
          <w:rPr>
            <w:rStyle w:val="InternetLink"/>
          </w:rPr>
          <w:t xml:space="preserve">http://docs.opengeospatial.org/per/</w:t>
        </w:r>
      </w:hyperlink>
      <w:r>
        <w:t xml:space="preserve"> </w:t>
      </w:r>
      <w:r>
        <w:t xml:space="preserve">OGC Vector Tiles Pilot 2 (VTP2)</w:t>
      </w:r>
      <w:r>
        <w:t xml:space="preserve"> </w:t>
      </w:r>
      <w:r>
        <w:t xml:space="preserve">OGC Vector Tiles Pilot 2: Summary Engineering Report (19-088r2) PDF</w:t>
      </w:r>
      <w:r>
        <w:t xml:space="preserve"> </w:t>
      </w:r>
      <w:r>
        <w:t xml:space="preserve">OGC Vector Tiles Pilot 2: Tile Set Metadata Engineering Report (19-082r1) PDF</w:t>
      </w:r>
      <w:r>
        <w:t xml:space="preserve"> </w:t>
      </w:r>
      <w:r>
        <w:t xml:space="preserve">OGC Vector Tiles Pilot 2: Vector Tiles Filtering Language Engineering Report (19-084) PDF</w:t>
      </w:r>
    </w:p>
    <w:p>
      <w:pPr>
        <w:pStyle w:val="TextBody"/>
      </w:pPr>
      <w:r>
        <w:t xml:space="preserve">Thesis on vecctor tiles:</w:t>
      </w:r>
      <w:r>
        <w:t xml:space="preserve"> </w:t>
      </w:r>
      <w:hyperlink r:id="rId158">
        <w:r>
          <w:rPr>
            <w:rStyle w:val="InternetLink"/>
          </w:rPr>
          <w:t xml:space="preserve">https://prism.ucalgary.ca/bitstream/handle/11023/2666/ucalgary_2015_shang_xiaohong.pdf;jsessionid=2B918A8E8B58693A9CF79058F07241AC?sequence=3</w:t>
        </w:r>
      </w:hyperlink>
    </w:p>
    <w:p>
      <w:pPr>
        <w:pStyle w:val="TextBody"/>
      </w:pPr>
      <w:r>
        <w:t xml:space="preserve">TODO — vector tiles + big data (pros/cons now + future extensions)</w:t>
      </w:r>
    </w:p>
    <w:p>
      <w:pPr>
        <w:pStyle w:val="TextBody"/>
      </w:pPr>
      <w:r>
        <w:t xml:space="preserve">VT don’t support gis-style database joins post creation (maybe qgis supports it — TODO find out), all data processing operations should happen before tile generation (in the db or in gis sw).</w:t>
      </w:r>
    </w:p>
    <w:p>
      <w:pPr>
        <w:pStyle w:val="Heading2"/>
      </w:pPr>
      <w:bookmarkStart w:id="159" w:name="figures-and-grounds"/>
      <w:r>
        <w:t xml:space="preserve">3.4 Figures and grounds</w:t>
      </w:r>
      <w:bookmarkEnd w:id="159"/>
    </w:p>
    <w:p>
      <w:pPr>
        <w:pStyle w:val="FirstParagraph"/>
      </w:pPr>
      <w:r>
        <w:t xml:space="preserve">Finally we will attempt to summarize the design possibilities the combination of vector tiles and direct WedGL offers mean for cartographic visualisation of big data.</w:t>
      </w:r>
    </w:p>
    <w:p>
      <w:pPr>
        <w:pStyle w:val="TextBody"/>
      </w:pPr>
      <w:r>
        <w:t xml:space="preserve">Vector tiles bring new possibilities for combining data layers in digital maps. To see how to best utilize this, let us take an aside to think about distinctions between topographic and thematic cartography.</w:t>
      </w:r>
    </w:p>
    <w:p>
      <w:pPr>
        <w:pStyle w:val="TextBody"/>
      </w:pPr>
      <w:r>
        <w:t xml:space="preserve">I explore how to create thematic maps from Big data.</w:t>
      </w:r>
    </w:p>
    <w:p>
      <w:pPr>
        <w:pStyle w:val="TextBody"/>
      </w:pPr>
      <w:r>
        <w:t xml:space="preserve">“</w:t>
      </w:r>
      <w:r>
        <w:t xml:space="preserve">Topographic map is a set of entangled thematic maps</w:t>
      </w:r>
      <w:r>
        <w:t xml:space="preserve">”</w:t>
      </w:r>
      <w:r>
        <w:t xml:space="preserve"> </w:t>
      </w:r>
      <w:r>
        <w:t xml:space="preserve">“</w:t>
      </w:r>
      <w:r>
        <w:t xml:space="preserve">Thematic map is a topographic map with one layer disproportionally enhanced</w:t>
      </w:r>
      <w:r>
        <w:t xml:space="preserve">”</w:t>
      </w:r>
    </w:p>
    <w:p>
      <w:pPr>
        <w:pStyle w:val="TextBody"/>
      </w:pPr>
      <w:r>
        <w:t xml:space="preserve">The starting point for a</w:t>
      </w:r>
      <w:r>
        <w:t xml:space="preserve"> </w:t>
      </w:r>
      <w:r>
        <w:rPr>
          <w:b/>
        </w:rPr>
        <w:t xml:space="preserve">topographic map</w:t>
      </w:r>
      <w:r>
        <w:t xml:space="preserve"> </w:t>
      </w:r>
      <w:r>
        <w:t xml:space="preserve">is a given territory, that is to be interpreted on a blank page/screen. In topographic maps we create a model of the surface, and we want to include all environmental characteristics that we believe to be relevant to the task — and the task is usually to help with orientation in the given territory. The real alchemy of the topographic practice is to depict all layers without clutter — the layers must be equally separable/retrievable. This is because we do not know beforehand which features or combination of features will become useful for orientation. Map creates a</w:t>
      </w:r>
      <w:r>
        <w:t xml:space="preserve"> </w:t>
      </w:r>
      <w:r>
        <w:rPr>
          <w:i/>
        </w:rPr>
        <w:t xml:space="preserve">taxonomic space</w:t>
      </w:r>
      <w:r>
        <w:t xml:space="preserve"> </w:t>
      </w:r>
      <w:r>
        <w:t xml:space="preserve">of what is to be known about the territory (let us set aside the power-related difficulties of what is being omitted and who does the selection on who’s benefit) and puts these species to relationships. This synthetic aspect is for</w:t>
      </w:r>
      <w:r>
        <w:t xml:space="preserve"> </w:t>
      </w:r>
      <w:r>
        <w:t xml:space="preserve">Wood (2010)</w:t>
      </w:r>
      <w:r>
        <w:t xml:space="preserve"> </w:t>
      </w:r>
      <w:r>
        <w:t xml:space="preserve">one of the most important features of the map — the sign systems (layers) are in constant dialog, allowing us to extract meaning from those relations that would be hardly obtainable without using the map. Here,</w:t>
      </w:r>
      <w:r>
        <w:t xml:space="preserve"> </w:t>
      </w:r>
      <w:r>
        <w:t xml:space="preserve">“</w:t>
      </w:r>
      <w:r>
        <w:t xml:space="preserve">the whole is greater than the sum of its parts.</w:t>
      </w:r>
      <w:r>
        <w:t xml:space="preserve">”</w:t>
      </w:r>
      <w:r>
        <w:t xml:space="preserve"> </w:t>
      </w:r>
      <w:r>
        <w:t xml:space="preserve">— Aristotle.</w:t>
      </w:r>
    </w:p>
    <w:p>
      <w:pPr>
        <w:pStyle w:val="TextBody"/>
      </w:pPr>
      <w:r>
        <w:t xml:space="preserve">In</w:t>
      </w:r>
      <w:r>
        <w:t xml:space="preserve"> </w:t>
      </w:r>
      <w:r>
        <w:rPr>
          <w:b/>
        </w:rPr>
        <w:t xml:space="preserve">thematic maps</w:t>
      </w:r>
      <w:r>
        <w:t xml:space="preserve">, the starting point is is a phenomenon. We want to learn something about it by studying its spatial distribution, by searching spatial correlations with other features, and also by mapping how the internal structure of the phenomenon changes across space.</w:t>
      </w:r>
    </w:p>
    <w:p>
      <w:pPr>
        <w:pStyle w:val="TextBody"/>
      </w:pPr>
      <w:r>
        <w:t xml:space="preserve">In both cases we overlay comprehensive sign systems (rivers, settlements, mountains…), though what differs is their relative visual prominence: we can say a thematic map is a topographic map that gives asymetric prominence to one layer of interest (though often richly differentiated in its cartographic presentation) and pushing the remaining layers to the role of toned down</w:t>
      </w:r>
      <w:r>
        <w:t xml:space="preserve"> </w:t>
      </w:r>
      <w:r>
        <w:t xml:space="preserve">“</w:t>
      </w:r>
      <w:r>
        <w:t xml:space="preserve">base</w:t>
      </w:r>
      <w:r>
        <w:t xml:space="preserve">”</w:t>
      </w:r>
      <w:r>
        <w:t xml:space="preserve"> </w:t>
      </w:r>
      <w:r>
        <w:t xml:space="preserve">merely aimed to provide geographical context for the reading of the topic. Sometimes things go as far as the base is reduced to the minimum (often administrative boundaries) or omitted alltogether (in such case the topographic context stems from the distribution of the signs in thematic layer — from what</w:t>
      </w:r>
      <w:r>
        <w:t xml:space="preserve"> </w:t>
      </w:r>
      <w:r>
        <w:t xml:space="preserve">Wood (2010)</w:t>
      </w:r>
      <w:r>
        <w:t xml:space="preserve"> </w:t>
      </w:r>
      <w:r>
        <w:t xml:space="preserve">calls a</w:t>
      </w:r>
      <w:r>
        <w:t xml:space="preserve"> </w:t>
      </w:r>
      <w:r>
        <w:rPr>
          <w:i/>
        </w:rPr>
        <w:t xml:space="preserve">tectonc</w:t>
      </w:r>
      <w:r>
        <w:t xml:space="preserve"> </w:t>
      </w:r>
      <w:r>
        <w:t xml:space="preserve">code of the map).</w:t>
      </w:r>
    </w:p>
    <w:p>
      <w:pPr>
        <w:pStyle w:val="TextBody"/>
      </w:pPr>
      <w:r>
        <w:t xml:space="preserve">Let us make an aside about the limitations of the concept of layers (successfully used in graphic programs such as Illustrator or Photoshop) in cartography. Example of railroads and highways — when working with raw spatial data in a map making system, say QGIS, we can easily switch the order of layers, however on all intersections the same layer will be the one overlaying/crossing the other — we can switch the order but we can not treat the intersections differently per instance. So its ether</w:t>
      </w:r>
      <w:r>
        <w:t xml:space="preserve"> </w:t>
      </w:r>
      <w:r>
        <w:rPr>
          <w:i/>
        </w:rPr>
        <w:t xml:space="preserve">all</w:t>
      </w:r>
      <w:r>
        <w:t xml:space="preserve"> </w:t>
      </w:r>
      <w:r>
        <w:t xml:space="preserve">railroads passing over</w:t>
      </w:r>
      <w:r>
        <w:t xml:space="preserve"> </w:t>
      </w:r>
      <w:r>
        <w:rPr>
          <w:i/>
        </w:rPr>
        <w:t xml:space="preserve">all</w:t>
      </w:r>
      <w:r>
        <w:t xml:space="preserve"> </w:t>
      </w:r>
      <w:r>
        <w:t xml:space="preserve">highways or the other way around, but of course in reality both situations are likely. Of course, cartography has its ways to deal with this — to entangle (mostly line) layers with each other (some more manual than others — cituj prezentaciu švajčiarov s ich generovanými národnými mapami), but this points us to the fact that layers of the real world are not cleanly separable — our experience of reality creeps in to remind us we are playing with a model.</w:t>
      </w:r>
    </w:p>
    <w:p>
      <w:pPr>
        <w:pStyle w:val="TextBody"/>
      </w:pPr>
      <w:r>
        <w:t xml:space="preserve">So the layers in a topographic map are not merely overlayed, they are entangled, integrated with each other. We can turn the definition around and say the topographic map is woven from a collection of collection of thematic maps.</w:t>
      </w:r>
    </w:p>
    <w:p>
      <w:pPr>
        <w:pStyle w:val="TextBody"/>
      </w:pPr>
      <w:r>
        <w:t xml:space="preserve">In Wood’s words if the</w:t>
      </w:r>
      <w:r>
        <w:t xml:space="preserve"> </w:t>
      </w:r>
      <w:r>
        <w:rPr>
          <w:i/>
        </w:rPr>
        <w:t xml:space="preserve">sign systems are talking to each other</w:t>
      </w:r>
      <w:r>
        <w:t xml:space="preserve"> </w:t>
      </w:r>
      <w:r>
        <w:t xml:space="preserve">and</w:t>
      </w:r>
      <w:r>
        <w:t xml:space="preserve"> </w:t>
      </w:r>
      <w:r>
        <w:rPr>
          <w:i/>
        </w:rPr>
        <w:t xml:space="preserve">each sign system is potentially figure and every sign system is potentially a ground</w:t>
      </w:r>
      <w:r>
        <w:t xml:space="preserve">. The thematic cartography is reducing the dialog, toning down the base layers in favor of the dominant voice of the main layer.</w:t>
      </w:r>
    </w:p>
    <w:p>
      <w:pPr>
        <w:pStyle w:val="TextBody"/>
      </w:pPr>
      <w:r>
        <w:t xml:space="preserve">In thematic maps, the thematic layer</w:t>
      </w:r>
      <w:r>
        <w:t xml:space="preserve"> </w:t>
      </w:r>
      <w:r>
        <w:rPr>
          <w:i/>
        </w:rPr>
        <w:t xml:space="preserve">is</w:t>
      </w:r>
      <w:r>
        <w:t xml:space="preserve"> </w:t>
      </w:r>
      <w:r>
        <w:t xml:space="preserve">overlayed on the base, no entangling is done. For years before we could rather say the topic is overprinted. The alchemy of the thematic cartography is to make the topic in its complexity stand out, and paradoxically this is done by manipulating the base. For example, if we look at subtle palette of 6 colour tones used in Czech ZM maps, it’s clear that future thematic overlays were considered (and done, as overprints or web map overlays). There is a clear and solid border between topic and base, partly due to the technical limitations but also given by understanding base as something solid and rather fixed and the topic as abstract, fluid and driven by data with high frequency of change.</w:t>
      </w:r>
    </w:p>
    <w:p>
      <w:pPr>
        <w:pStyle w:val="TextBody"/>
      </w:pPr>
      <w:r>
        <w:t xml:space="preserve">The border between the topic and the base has transcended also to modern web cartography. Here, the standard around year 2010 is a base given by some pluggable tile service (predominantly stored remotely and not open to style changes) overlayed by some SVG vector shapes. WMS services are often designed as topographic maps, though there are examples of toned down style fit for a base map.</w:t>
      </w:r>
    </w:p>
    <w:p>
      <w:pPr>
        <w:pStyle w:val="TextBody"/>
      </w:pPr>
      <w:r>
        <w:t xml:space="preserve">The interplay between the topographic base and the thematic overlay is at scrutiny on the following lines. The question is whether there is any value in breaking this border, now the technology that could facilitate this has arrived.</w:t>
      </w:r>
    </w:p>
    <w:p>
      <w:pPr>
        <w:pStyle w:val="TextBody"/>
      </w:pPr>
      <w:r>
        <w:t xml:space="preserve">This means trasferring from the SVG overlay to canvas or webGL. Canvas allows for filtering of the overlayed matter — so it is possible to</w:t>
      </w:r>
      <w:r>
        <w:t xml:space="preserve"> </w:t>
      </w:r>
      <w:r>
        <w:t xml:space="preserve">“</w:t>
      </w:r>
      <w:r>
        <w:t xml:space="preserve">manipulate</w:t>
      </w:r>
      <w:r>
        <w:t xml:space="preserve">”</w:t>
      </w:r>
      <w:r>
        <w:t xml:space="preserve"> </w:t>
      </w:r>
      <w:r>
        <w:t xml:space="preserve">the coloring of the external base maps — it should be possible to extend those filters to make them more selective. Recently emerged base maps based solely on WebGL provide options for figure and ground.</w:t>
      </w:r>
    </w:p>
    <w:p>
      <w:pPr>
        <w:pStyle w:val="TextBody"/>
      </w:pPr>
      <w:r>
        <w:t xml:space="preserve">Strategies:</w:t>
      </w:r>
      <w:r>
        <w:t xml:space="preserve"> </w:t>
      </w:r>
      <w:r>
        <w:t xml:space="preserve">- simple: pushing theme to the base (underlay)</w:t>
      </w:r>
      <w:r>
        <w:t xml:space="preserve"> </w:t>
      </w:r>
      <w:r>
        <w:t xml:space="preserve">- harder: data driven styling based on overlay — overlay algebra that is done without touching the source data (like overprint, of multiexposure shots in photography but really beyond these analogies). It is solely based on web-gl filtering</w:t>
      </w:r>
    </w:p>
    <w:p>
      <w:pPr>
        <w:pStyle w:val="TextBody"/>
      </w:pPr>
      <w:r>
        <w:t xml:space="preserve">— masking</w:t>
      </w:r>
    </w:p>
    <w:p>
      <w:pPr>
        <w:pStyle w:val="Heading2"/>
      </w:pPr>
      <w:bookmarkStart w:id="160" w:name="aside-on-ux-interaction-and-beyond"/>
      <w:r>
        <w:t xml:space="preserve">3.5 Aside on UX, interaction and beyond</w:t>
      </w:r>
      <w:bookmarkEnd w:id="160"/>
    </w:p>
    <w:p>
      <w:pPr>
        <w:pStyle w:val="FirstParagraph"/>
      </w:pPr>
      <w:r>
        <w:t xml:space="preserve">————————————————-</w:t>
      </w:r>
    </w:p>
    <w:p>
      <w:pPr>
        <w:pStyle w:val="TextBody"/>
      </w:pPr>
      <w:r>
        <w:t xml:space="preserve">Controls are inevitable, need to be legible same as the map view. Moreover, users need to be able to intuitively grasp how they work (TODO norman — affordances, and signifiesrs.)</w:t>
      </w:r>
    </w:p>
    <w:p>
      <w:pPr>
        <w:pStyle w:val="TextBody"/>
      </w:pPr>
      <w:r>
        <w:t xml:space="preserve">Dan Norman — affordances and signifiers being confused terms in regular use (norman2013design)</w:t>
      </w:r>
      <w:r>
        <w:t xml:space="preserve"> </w:t>
      </w:r>
      <w:r>
        <w:t xml:space="preserve">affordance (realtionship between objects and users, what is possible)</w:t>
      </w:r>
      <w:r>
        <w:t xml:space="preserve"> </w:t>
      </w:r>
      <w:r>
        <w:t xml:space="preserve">signifiers (tells users about what is possible — it is important to design them)</w:t>
      </w:r>
    </w:p>
    <w:p>
      <w:pPr>
        <w:pStyle w:val="TextBody"/>
      </w:pPr>
      <w:r>
        <w:t xml:space="preserve">Dan Norman — complexity (norman2016living)</w:t>
      </w:r>
      <w:r>
        <w:t xml:space="preserve"> </w:t>
      </w:r>
      <w:r>
        <w:t xml:space="preserve">Living with complexity: Complexity is inevitable (asking for simplicity is in fact asking for understandability, simple looking things can actually be quite confusing)</w:t>
      </w:r>
    </w:p>
    <w:p>
      <w:pPr>
        <w:pStyle w:val="TextBody"/>
      </w:pPr>
      <w:r>
        <w:t xml:space="preserve">They both contribute and are affected by the graphic fill. Contribute, as they need to share the same screen space with the map view (side note — specialized hardware controls exist, but usable only regular access for stable interfaces — TODO, there are devices used to control graphic programsi (like photoshop) with knobs and sliders, custom interfaces of online maps are out of scope, but maybe some day to day professionals interacting with maps could use them.) and sometimes has to compete for it, affected because the variability of data translates to variability of symbolizations which then complicates the legend and controls.</w:t>
      </w:r>
    </w:p>
    <w:p>
      <w:pPr>
        <w:pStyle w:val="TextBody"/>
      </w:pPr>
      <w:r>
        <w:t xml:space="preserve">How many affordances are viable? (Map controls coupled with legend need to signify both the meaning of the map symbol as well as the affordance — in practice the signification of affordance is often hidden, and we often rely on users to find it out — e.g. by cursor change…)</w:t>
      </w:r>
    </w:p>
    <w:p>
      <w:pPr>
        <w:pStyle w:val="TextBody"/>
      </w:pPr>
      <w:r>
        <w:t xml:space="preserve">Looking at UI controls with a prism of design constraints described in chapter (TODO), all three axes affect the UX as well, thogh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61"/>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numPr>
          <w:ilvl w:val="0"/>
          <w:numId w:val="1024"/>
        </w:numPr>
      </w:pPr>
      <w:r>
        <w:t xml:space="preserve">cartographic concepts applicable in UI design and vice versa (TODO some reading on UX)</w:t>
      </w:r>
      <w:r>
        <w:t xml:space="preserve"> </w:t>
      </w:r>
      <w:r>
        <w:t xml:space="preserve">— visual weight, negative space, generalization of ui components</w:t>
      </w:r>
    </w:p>
    <w:p>
      <w:pPr>
        <w:numPr>
          <w:ilvl w:val="0"/>
          <w:numId w:val="1024"/>
        </w:numPr>
      </w:pPr>
      <w:r>
        <w:t xml:space="preserve">tighter coupling of intra and extracomposition</w:t>
      </w:r>
      <w:r>
        <w:t xml:space="preserve"> </w:t>
      </w:r>
      <w:r>
        <w:t xml:space="preserve">— legend</w:t>
      </w:r>
      <w:r>
        <w:t xml:space="preserve"> </w:t>
      </w:r>
      <w:r>
        <w:t xml:space="preserve">— do some design and usability reading (don’t make me think, check some books on product design…)</w:t>
      </w:r>
      <w:r>
        <w:t xml:space="preserve"> </w:t>
      </w:r>
      <w:hyperlink r:id="rId162">
        <w:r>
          <w:rPr>
            <w:rStyle w:val="InternetLink"/>
          </w:rPr>
          <w:t xml:space="preserve">https://www.fastcompany.com/1292961/30-most-important-books-product-designers</w:t>
        </w:r>
      </w:hyperlink>
      <w:r>
        <w:t xml:space="preserve"> </w:t>
      </w:r>
      <w:r>
        <w:t xml:space="preserve">— user personas, user stories…</w:t>
      </w:r>
    </w:p>
    <w:p>
      <w:pPr>
        <w:numPr>
          <w:ilvl w:val="0"/>
          <w:numId w:val="1024"/>
        </w:numPr>
      </w:pPr>
      <w:r>
        <w:t xml:space="preserve">Iteraction strategies</w:t>
      </w:r>
      <w:r>
        <w:t xml:space="preserve"> </w:t>
      </w:r>
      <w:r>
        <w:t xml:space="preserve">Andrejenko’s view of tasks</w:t>
      </w:r>
    </w:p>
    <w:p>
      <w:pPr>
        <w:numPr>
          <w:ilvl w:val="0"/>
          <w:numId w:val="1024"/>
        </w:numPr>
      </w:pPr>
      <w:r>
        <w:t xml:space="preserve">responsivity challenges</w:t>
      </w:r>
      <w:r>
        <w:t xml:space="preserve"> </w:t>
      </w:r>
      <w:r>
        <w:t xml:space="preserve">https://codeburst.io/the-challenges-of-responsive-web-design-9d64971921fb</w:t>
      </w:r>
    </w:p>
    <w:p>
      <w:pPr>
        <w:numPr>
          <w:ilvl w:val="0"/>
          <w:numId w:val="1024"/>
        </w:numPr>
      </w:pPr>
      <w:r>
        <w:t xml:space="preserve">some datavis responsivness talk, interaction challenges etc:</w:t>
      </w:r>
      <w:r>
        <w:t xml:space="preserve"> </w:t>
      </w:r>
      <w:r>
        <w:t xml:space="preserve">http://dominikus.github.io/jsconfeu_2014/#/29</w:t>
      </w:r>
    </w:p>
    <w:p>
      <w:pPr>
        <w:numPr>
          <w:ilvl w:val="0"/>
          <w:numId w:val="1024"/>
        </w:numPr>
      </w:pPr>
      <w:r>
        <w:t xml:space="preserve">best practices and examples collection</w:t>
      </w:r>
      <w:r>
        <w:t xml:space="preserve"> </w:t>
      </w:r>
      <w:r>
        <w:t xml:space="preserve">http://mobilev.is/</w:t>
      </w:r>
    </w:p>
    <w:p>
      <w:pPr>
        <w:numPr>
          <w:ilvl w:val="0"/>
          <w:numId w:val="1024"/>
        </w:numPr>
      </w:pPr>
      <w:r>
        <w:t xml:space="preserve">apple’s human interface guidelines</w:t>
      </w:r>
      <w:r>
        <w:t xml:space="preserve"> </w:t>
      </w:r>
      <w:r>
        <w:t xml:space="preserve">https://developer.apple.com/design/human-interface-guidelines/ios/overview/themes/</w:t>
      </w:r>
    </w:p>
    <w:p>
      <w:pPr>
        <w:numPr>
          <w:ilvl w:val="0"/>
          <w:numId w:val="1024"/>
        </w:numPr>
      </w:pPr>
      <w:r>
        <w:t xml:space="preserve">TODO: image 2 kinds of weather roses - wind diagrams (more and less complex), data from slovenská lavínová služba.</w:t>
      </w:r>
    </w:p>
    <w:p>
      <w:pPr>
        <w:numPr>
          <w:ilvl w:val="0"/>
          <w:numId w:val="1024"/>
        </w:numPr>
      </w:pPr>
      <w:r>
        <w:t xml:space="preserve">animation and movement: how does it support usability (blog creating usability )</w:t>
      </w:r>
    </w:p>
    <w:p>
      <w:pPr>
        <w:numPr>
          <w:ilvl w:val="0"/>
          <w:numId w:val="1024"/>
        </w:numPr>
      </w:pPr>
      <w:r>
        <w:t xml:space="preserve">strategies for density reduction in controls</w:t>
      </w:r>
    </w:p>
    <w:p>
      <w:pPr>
        <w:numPr>
          <w:ilvl w:val="0"/>
          <w:numId w:val="1024"/>
        </w:numPr>
      </w:pPr>
      <w:r>
        <w:t xml:space="preserve">combining functions (legend and histogram and brushing control) - (využiť návrh na baptisteries, legendy aj timeline z toho proposalu )</w:t>
      </w:r>
    </w:p>
    <w:p>
      <w:pPr>
        <w:pStyle w:val="FirstParagraph"/>
      </w:pPr>
      <w:r>
        <w:rPr>
          <w:b/>
        </w:rPr>
        <w:t xml:space="preserve">Visual storytelling vs dashboards (TODO — I’m not doing it, should be removed or moved to previous chapter?)</w:t>
      </w:r>
    </w:p>
    <w:p>
      <w:pPr>
        <w:pStyle w:val="TextBody"/>
      </w:pPr>
      <w:r>
        <w:t xml:space="preserve">Data journalism helps to interpret the map and poses the argument leaving a passive role for the viewer, consequently making it harder for her to restate the qustion. Dataviz dashboards tend to give a stack of options but no clues on where to start, which is like leaving a person in the cockpit to figure out how to fly herself. In both cases there is a silence about a possibility of no discernable pattern.</w:t>
      </w:r>
    </w:p>
    <w:p>
      <w:pPr>
        <w:pStyle w:val="TextBody"/>
      </w:pPr>
      <w:r>
        <w:t xml:space="preserve">What is the audience - some notes from the field:</w:t>
      </w:r>
      <w:r>
        <w:t xml:space="preserve"> </w:t>
      </w:r>
      <w:hyperlink r:id="rId163">
        <w:r>
          <w:rPr>
            <w:rStyle w:val="InternetLink"/>
          </w:rPr>
          <w:t xml:space="preserve">https://medium.com/@tophtucker/doing-enterprise-financial-data-visualization-after-data-journalism-3c68861b7f4c</w:t>
        </w:r>
      </w:hyperlink>
    </w:p>
    <w:p>
      <w:pPr>
        <w:pStyle w:val="TextBody"/>
      </w:pPr>
      <w:r>
        <w:t xml:space="preserve">more</w:t>
      </w:r>
    </w:p>
    <w:p>
      <w:pPr>
        <w:pStyle w:val="TextBody"/>
      </w:pPr>
      <w:r>
        <w:t xml:space="preserve">https://www.microsoft.com/en-us/research/project/user-experience-with-big-data/#!publications</w:t>
      </w:r>
    </w:p>
    <w:p>
      <w:pPr>
        <w:pStyle w:val="TextBody"/>
      </w:pPr>
      <w:r>
        <w:t xml:space="preserve">scrollytelling</w:t>
      </w:r>
    </w:p>
    <w:p>
      <w:pPr>
        <w:pStyle w:val="TextBody"/>
      </w:pPr>
      <w:r>
        <w:t xml:space="preserve">https://medium.com/nightingale/from-storytelling-to-scrollytelling-a-short-introduction-and-beyond-fbda32066964</w:t>
      </w:r>
      <w:r>
        <w:t xml:space="preserve"> </w:t>
      </w:r>
      <w:r>
        <w:t xml:space="preserve">https://webflow.com/blog/scrollytelling-guide?fbclid=IwAR3yRP5GAYtrHgNcN_njPk-5HwW3_ppH6sloQpna5CpxEmOm5qjQCoXBeoY</w:t>
      </w:r>
    </w:p>
    <w:p>
      <w:pPr>
        <w:pStyle w:val="TextBody"/>
      </w:pPr>
      <w:r>
        <w:t xml:space="preserve">arcgis storymaps</w:t>
      </w:r>
    </w:p>
    <w:p>
      <w:pPr>
        <w:pStyle w:val="TextBody"/>
      </w:pPr>
      <w:r>
        <w:t xml:space="preserve">Naration is quite underused</w:t>
      </w:r>
      <w:r>
        <w:t xml:space="preserve"> </w:t>
      </w:r>
      <w:r>
        <w:t xml:space="preserve">Narration as a workaround for cartographic rules – legibility, etc. Static map must adhere to the cartographic rules. In interactive maps (both presentational and exploratory) the argument is as follows: application doesn’t need to be cartographically legit in all of it’s states provided that it shows a path from the messy state to the cartographically treated state.</w:t>
      </w:r>
    </w:p>
    <w:p>
      <w:pPr>
        <w:pStyle w:val="TextBody"/>
      </w:pPr>
      <w:r>
        <w:t xml:space="preserve">TODO:</w:t>
      </w:r>
      <w:r>
        <w:t xml:space="preserve"> </w:t>
      </w:r>
      <w:r>
        <w:t xml:space="preserve">- discussion of presentational vs exploratory cartography – or better on building interfaces to support one of them. – exploratory interfaces seen loftier, most commercial assignments are presentational – in fact the threshold between presentational and exploratory capabilities is something that needs to be considered.</w:t>
      </w:r>
    </w:p>
    <w:p>
      <w:pPr>
        <w:pStyle w:val="TextBody"/>
      </w:pPr>
      <w:r>
        <w:t xml:space="preserve">Amount of hand-holding?</w:t>
      </w:r>
      <w:r>
        <w:t xml:space="preserve"> </w:t>
      </w:r>
      <w:r>
        <w:t xml:space="preserve">(move to one of the questions)</w:t>
      </w:r>
      <w:r>
        <w:t xml:space="preserve"> </w:t>
      </w:r>
      <w:r>
        <w:t xml:space="preserve">Here we need probably some inspiration from other fields. Aim is moving somewhere inbetween the presentation and exploratory interfaces, possibly to get the best of the both. Exploratory interfaces could do some hinting, notifying which findings make sense and which not. Designers of exploratory interfaces could give greater thought to what questions users might want to ask about the portrayed data. (But careful on generalization with user personas – see below on weaponization of design).</w:t>
      </w:r>
    </w:p>
    <w:p>
      <w:pPr>
        <w:pStyle w:val="TextBody"/>
      </w:pPr>
      <w:r>
        <w:t xml:space="preserve">– este k engagement a interface – explorable explanations (orig.: Bret Victor)</w:t>
      </w:r>
      <w:r>
        <w:t xml:space="preserve"> </w:t>
      </w:r>
      <w:r>
        <w:t xml:space="preserve">http://worrydream.com/ExplorableExplanations/</w:t>
      </w:r>
      <w:r>
        <w:t xml:space="preserve"> </w:t>
      </w:r>
      <w:r>
        <w:t xml:space="preserve">(also: his other essays – ladder of abstraction, learnable programming, a bref rant)</w:t>
      </w:r>
      <w:r>
        <w:t xml:space="preserve"> </w:t>
      </w:r>
      <w:r>
        <w:t xml:space="preserve">examples, elaborations:</w:t>
      </w:r>
      <w:r>
        <w:t xml:space="preserve"> </w:t>
      </w:r>
      <w:r>
        <w:t xml:space="preserve">https://canvas.uw.edu/courses/1370850/pages/explorable-explanations</w:t>
      </w:r>
      <w:r>
        <w:t xml:space="preserve"> </w:t>
      </w:r>
      <w:r>
        <w:t xml:space="preserve">https://github.com/sp4ke/awesome-explorables</w:t>
      </w:r>
      <w:r>
        <w:t xml:space="preserve"> </w:t>
      </w:r>
      <w:r>
        <w:t xml:space="preserve">https://explorabl.es/</w:t>
      </w:r>
    </w:p>
    <w:p>
      <w:pPr>
        <w:pStyle w:val="Heading3"/>
      </w:pPr>
      <w:bookmarkStart w:id="164" w:name="X20d8fdecf8e259a6c36d97fdd0814173f4f8517"/>
      <w:r>
        <w:t xml:space="preserve">UX and interaction (TODO maybe to the next section)</w:t>
      </w:r>
      <w:bookmarkEnd w:id="164"/>
    </w:p>
    <w:p>
      <w:pPr>
        <w:pStyle w:val="FirstParagraph"/>
      </w:pPr>
      <w:r>
        <w:t xml:space="preserve">———————————</w:t>
      </w:r>
      <w:r>
        <w:t xml:space="preserve"> </w:t>
      </w:r>
      <w:r>
        <w:t xml:space="preserve">Thomas &amp; Cook (2005)</w:t>
      </w:r>
    </w:p>
    <w:p>
      <w:pPr>
        <w:pStyle w:val="TextBody"/>
      </w:pPr>
      <w:r>
        <w:t xml:space="preserve">Visual analytics is not simply about presenting information. Rather, an analysis session is more of a dialogue between the analyst and the data, where the visual representation is simply the interface or view into the data.</w:t>
      </w:r>
      <w:r>
        <w:t xml:space="preserve"> </w:t>
      </w:r>
      <w:r>
        <w:t xml:space="preserve">— my note: the dialog metaphor is somewhat assuming that both sides have actually something to say… rephrase: Analysis session is like tuning a radio, sometimes you get a crystal clear reception, but often it’s just a noise and often you can’t say if you really hear something articulate behind the walls of noise or if it’s just a trick of your immagination.</w:t>
      </w:r>
    </w:p>
    <w:p>
      <w:pPr>
        <w:pStyle w:val="TextBody"/>
      </w:pPr>
      <w:r>
        <w:t xml:space="preserve">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mantra by Shneiderman [1996] of</w:t>
      </w:r>
      <w:r>
        <w:t xml:space="preserve"> </w:t>
      </w:r>
      <w:r>
        <w:t xml:space="preserve">“</w:t>
      </w:r>
      <w:r>
        <w:t xml:space="preserve">Overview first, zoom and filter, details on demand</w:t>
      </w:r>
      <w:r>
        <w:t xml:space="preserve">”</w:t>
      </w:r>
      <w:r>
        <w:t xml:space="preserve"> </w:t>
      </w:r>
      <w:r>
        <w:t xml:space="preserve">is well-accepted, but what are the next steps, or additional different steps? — my note: noisy overview can be a good overview too.</w:t>
      </w:r>
    </w:p>
    <w:p>
      <w:pPr>
        <w:pStyle w:val="TextBody"/>
      </w:pPr>
      <w:r>
        <w:t xml:space="preserve">There are at least three ways to look at the science of interaction.</w:t>
      </w:r>
      <w:r>
        <w:t xml:space="preserve"> </w:t>
      </w:r>
      <w:r>
        <w:t xml:space="preserve">* we can look at interaction from the point of view of human time constants. This is an important viewpoint because all interaction is constrained and driven by what the user is cognitively and perceptually capable of doing. (see next chapter)</w:t>
      </w:r>
      <w:r>
        <w:t xml:space="preserve"> </w:t>
      </w:r>
      <w:r>
        <w:t xml:space="preserve">* we can look at how interaction is used to accomplish tasks such as data manipulation, manipulation of visual mappings, navigation, and dialogue.</w:t>
      </w:r>
      <w:r>
        <w:t xml:space="preserve"> </w:t>
      </w:r>
      <w:r>
        <w:t xml:space="preserve">* we can look at the nature of the interaction itself, including the differences between interactions in 2-dimensional (2D) and 3-dimensional (3D) environments and the effects of the devices used for interaction. — And also across different devices (responsive web design).</w:t>
      </w:r>
    </w:p>
    <w:p>
      <w:pPr>
        <w:pStyle w:val="TextBody"/>
      </w:pPr>
      <w:r>
        <w:t xml:space="preserve">point 2 more precisely:</w:t>
      </w:r>
      <w:r>
        <w:t xml:space="preserve"> </w:t>
      </w:r>
      <w:r>
        <w:t xml:space="preserve">—</w:t>
      </w:r>
      <w:r>
        <w:t xml:space="preserve"> </w:t>
      </w:r>
      <w:r>
        <w:rPr>
          <w:i/>
        </w:rPr>
        <w:t xml:space="preserve">Interactions for modifying data transformation (filtering)</w:t>
      </w:r>
      <w:r>
        <w:t xml:space="preserve">. Several common techniques are in use today, including direct manipulation, dynamic queries [Ahlberg, 1994], brushing [Cleveland &amp; McGill, 1984], and details-on-demand.</w:t>
      </w:r>
      <w:r>
        <w:t xml:space="preserve"> </w:t>
      </w:r>
      <w:r>
        <w:t xml:space="preserve">—</w:t>
      </w:r>
      <w:r>
        <w:t xml:space="preserve"> </w:t>
      </w:r>
      <w:r>
        <w:rPr>
          <w:i/>
        </w:rPr>
        <w:t xml:space="preserve">Interactions for modifying visual mappings.</w:t>
      </w:r>
      <w:r>
        <w:t xml:space="preserve"> </w:t>
      </w:r>
      <w:r>
        <w:t xml:space="preserve">Dataflow systems [Haeberli, 1988] and Pivot Tables are two examples of techniques that allow the user to interactively change mappings between the data and their visual representations.</w:t>
      </w:r>
      <w:r>
        <w:t xml:space="preserve"> </w:t>
      </w:r>
      <w:r>
        <w:t xml:space="preserve">—</w:t>
      </w:r>
      <w:r>
        <w:t xml:space="preserve"> </w:t>
      </w:r>
      <w:r>
        <w:rPr>
          <w:i/>
        </w:rPr>
        <w:t xml:space="preserve">Interactions for modifying view transformation (navigation).</w:t>
      </w:r>
      <w:r>
        <w:t xml:space="preserve"> </w:t>
      </w:r>
      <w:r>
        <w:t xml:space="preserve">Interaction techniques range from simple approaches like direct selection for selecting and highlighting objects of interest, to more complex camera control techniques in 3D environments. They also include techniques for panning and zooming [Bederson et al., 1996] as well as for achieving a balance between overview and detail [Plaisant et al., 1995].</w:t>
      </w:r>
      <w:r>
        <w:t xml:space="preserve"> </w:t>
      </w:r>
      <w:r>
        <w:t xml:space="preserve">—</w:t>
      </w:r>
      <w:r>
        <w:t xml:space="preserve"> </w:t>
      </w:r>
      <w:r>
        <w:rPr>
          <w:i/>
        </w:rPr>
        <w:t xml:space="preserve">Interaction for human-information discourse.</w:t>
      </w:r>
      <w:r>
        <w:t xml:space="preserve"> </w:t>
      </w:r>
      <w:r>
        <w:t xml:space="preserve">The least well understood use of interaction is to support a true human-information discourse in which the mechanics of interaction vanish into a seamless flow of problem solving. Interactions are needed to support processes such as comparing and categorizing data, extracting and recombining data, creating and testing hypotheses, and annotating data.</w:t>
      </w:r>
    </w:p>
    <w:p>
      <w:pPr>
        <w:pStyle w:val="TextBody"/>
      </w:pPr>
      <w:r>
        <w:t xml:space="preserve">Goals for interactions:</w:t>
      </w:r>
    </w:p>
    <w:p>
      <w:pPr>
        <w:pStyle w:val="TextBody"/>
      </w:pPr>
      <w:r>
        <w:t xml:space="preserve">Similarly, combining or merging interactions and controls with visible represen- tations can also speed access, control, and manipulation operations. Often, users experience a cognitive separation between the task they want to accomplish and the mechanics for accomplishing the task. New techniques can be invented that do away with the separation of</w:t>
      </w:r>
      <w:r>
        <w:t xml:space="preserve"> </w:t>
      </w:r>
      <w:r>
        <w:t xml:space="preserve">“</w:t>
      </w:r>
      <w:r>
        <w:t xml:space="preserve">what I want and the act of doing it</w:t>
      </w:r>
      <w:r>
        <w:t xml:space="preserve">”</w:t>
      </w:r>
      <w:r>
        <w:t xml:space="preserve"> </w:t>
      </w:r>
      <w:r>
        <w:t xml:space="preserve">[Van Dam, 2001]. Integrating views, interactions, and analytics provides significant productivity improvement for the combined human, analytical, and data system.</w:t>
      </w:r>
    </w:p>
    <w:p>
      <w:pPr>
        <w:pStyle w:val="TextBody"/>
      </w:pPr>
      <w:r>
        <w:t xml:space="preserve">focus-and context across scales</w:t>
      </w:r>
      <w:r>
        <w:t xml:space="preserve"> </w:t>
      </w:r>
      <w:r>
        <w:t xml:space="preserve">Analysts working with large data sets want to gain a global understanding of the data and then focus on particular data items and their attributes. Alternating among levels of detail generates moment-to-moment insights and spurs new questions. A number of visualization and user interface techniques have been developed to sup- port coordinated views of both overview and detail. Greene et al. [2000] found that previews and overviews help users quickly understand the scope of their data set and discriminate between interesting and uninteresting content. Existing techniques include the use of multiple coordinated windows at different focus levels, panning and zooming operations, and so-called</w:t>
      </w:r>
      <w:r>
        <w:t xml:space="preserve"> </w:t>
      </w:r>
      <w:r>
        <w:t xml:space="preserve">“</w:t>
      </w:r>
      <w:r>
        <w:t xml:space="preserve">fisheye</w:t>
      </w:r>
      <w:r>
        <w:t xml:space="preserve">”</w:t>
      </w:r>
      <w:r>
        <w:t xml:space="preserve"> </w:t>
      </w:r>
      <w:r>
        <w:t xml:space="preserve">views [Plaisant et al., 1995; Furnas, 1986]. Fisheye techniques are</w:t>
      </w:r>
      <w:r>
        <w:t xml:space="preserve"> </w:t>
      </w:r>
      <w:r>
        <w:t xml:space="preserve">“</w:t>
      </w:r>
      <w:r>
        <w:t xml:space="preserve">focus+context</w:t>
      </w:r>
      <w:r>
        <w:t xml:space="preserve">”</w:t>
      </w:r>
      <w:r>
        <w:t xml:space="preserve"> </w:t>
      </w:r>
      <w:r>
        <w:t xml:space="preserve">views, i.e., one in which both the overview and detail are presented side by side in the same view. The power of</w:t>
      </w:r>
      <w:r>
        <w:t xml:space="preserve"> </w:t>
      </w:r>
      <w:r>
        <w:t xml:space="preserve">“</w:t>
      </w:r>
      <w:r>
        <w:t xml:space="preserve">focus+context</w:t>
      </w:r>
      <w:r>
        <w:t xml:space="preserve">”</w:t>
      </w:r>
      <w:r>
        <w:t xml:space="preserve"> </w:t>
      </w:r>
      <w:r>
        <w:t xml:space="preserve">comes from the ability to subjugate unimportant information for contextual navigation while using attentive focus for effectively communicating information. While existing techniques in this area are very useful, new methods must be developed that take advantage of multiple and large-area computer displays to assist analysts with inquiries on the massive data sets evident in visual analytics.</w:t>
      </w:r>
    </w:p>
    <w:p>
      <w:pPr>
        <w:pStyle w:val="TextBody"/>
      </w:pPr>
      <w:r>
        <w:t xml:space="preserve">data abstraction vs visual abstraction</w:t>
      </w:r>
      <w:r>
        <w:t xml:space="preserve"> </w:t>
      </w:r>
      <w:r>
        <w:t xml:space="preserve">There are two interrelated issues in dealing with abstraction. The first is the development of an analytic capability to transform data from one representation to another. Selecting relevant information, filtering out unneeded information, performing calculations, sorting, and clustering are all components of data abstraction. Second is the development of techniques for visual abstraction. Visual abstraction involves developing effective representations for different types of information. Visual abstraction also involves the control of emphasis and level of detail. Different representations of the same object may be needed at different levels of detail, depending on the importance of that object for the given task. Secondary visual attributes can also be used to connote additional attributes that are important in reasoning,</w:t>
      </w:r>
      <w:r>
        <w:t xml:space="preserve"> </w:t>
      </w:r>
      <w:r>
        <w:t xml:space="preserve">such as the quality of the data or the confidence in the assessment.</w:t>
      </w:r>
    </w:p>
    <w:p>
      <w:pPr>
        <w:pStyle w:val="TextBody"/>
      </w:pPr>
      <w:r>
        <w:t xml:space="preserve">Develop visual representation methods for complex information that provide</w:t>
      </w:r>
      <w:r>
        <w:t xml:space="preserve"> </w:t>
      </w:r>
      <w:r>
        <w:t xml:space="preserve">the appropriate level of abstraction.</w:t>
      </w:r>
      <w:r>
        <w:t xml:space="preserve"> </w:t>
      </w:r>
      <w:r>
        <w:t xml:space="preserve">Research is necessary to:</w:t>
      </w:r>
      <w:r>
        <w:t xml:space="preserve"> </w:t>
      </w:r>
      <w:r>
        <w:t xml:space="preserve">• Identify alternative visual representations of data that best support different</w:t>
      </w:r>
      <w:r>
        <w:t xml:space="preserve"> </w:t>
      </w:r>
      <w:r>
        <w:t xml:space="preserve">analytical tasks</w:t>
      </w:r>
      <w:r>
        <w:t xml:space="preserve"> </w:t>
      </w:r>
      <w:r>
        <w:t xml:space="preserve">• Develop transformation methods that allow the user to move among alter-</w:t>
      </w:r>
      <w:r>
        <w:t xml:space="preserve"> </w:t>
      </w:r>
      <w:r>
        <w:t xml:space="preserve">native visual representations to facilitate exploration and discovery</w:t>
      </w:r>
      <w:r>
        <w:t xml:space="preserve"> </w:t>
      </w:r>
      <w:r>
        <w:t xml:space="preserve">• Provide level of emphasis and detail appropriate to the user’s data and task.</w:t>
      </w:r>
    </w:p>
    <w:p>
      <w:pPr>
        <w:pStyle w:val="TextBody"/>
      </w:pPr>
      <w:r>
        <w:t xml:space="preserve">Aside on UX — enhancing usability with motion</w:t>
      </w:r>
    </w:p>
    <w:p>
      <w:pPr>
        <w:pStyle w:val="Heading1"/>
      </w:pPr>
      <w:bookmarkStart w:id="165" w:name="case-study-traffic-speeds"/>
      <w:r>
        <w:t xml:space="preserve">5 Case study: traffic speeds</w:t>
      </w:r>
      <w:bookmarkEnd w:id="165"/>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The temporal range of the source dataset is between the 16th of March to the 10th of May 2020</w:t>
      </w:r>
      <w:r>
        <w:rPr>
          <w:rStyle w:val="FootnoteReference"/>
        </w:rPr>
        <w:footnoteReference w:id="166"/>
      </w:r>
      <w:r>
        <w:t xml:space="preserve">. This time period coincidentally matches with the first period of government restrictions in Czech Republic to prevent the spread of the COVID-19 pandemic. The size, spatial and temporal detail of the dataset posed a challenge both in terms of data processing as well as in terms of designing the interactive cartographic visualisation</w:t>
      </w:r>
      <w:r>
        <w:rPr>
          <w:rStyle w:val="FootnoteReference"/>
        </w:rPr>
        <w:footnoteReference w:id="167"/>
      </w:r>
      <w:r>
        <w:t xml:space="preserve">.</w:t>
      </w:r>
    </w:p>
    <w:p>
      <w:pPr>
        <w:pStyle w:val="Heading2"/>
      </w:pPr>
      <w:bookmarkStart w:id="168" w:name="data-sources-and-transformations"/>
      <w:r>
        <w:t xml:space="preserve">5.1 Data sources and transformations</w:t>
      </w:r>
      <w:bookmarkEnd w:id="168"/>
    </w:p>
    <w:p>
      <w:pPr>
        <w:pStyle w:val="FirstParagraph"/>
      </w:pPr>
      <w:r>
        <w:t xml:space="preserve">The source raw data were formatted as (compressed) CSV files containing an estimate traffic speeds at a specific location, at a specific time, based on historical observations. One such file showed the expected traffic speeds during one week</w:t>
      </w:r>
      <w:r>
        <w:rPr>
          <w:rStyle w:val="FootnoteReference"/>
        </w:rPr>
        <w:footnoteReference w:id="169"/>
      </w:r>
      <w:r>
        <w:t xml:space="preserve">.</w:t>
      </w:r>
    </w:p>
    <w:p>
      <w:pPr>
        <w:pStyle w:val="TextBody"/>
      </w:pPr>
      <w:r>
        <w:t xml:space="preserve">Spatially, one file covered the area of a zoom level 6 tile, which meant that the data files for our problem area also covered a significant part of the Czech Republic (see Fig).</w:t>
      </w:r>
    </w:p>
    <w:p>
      <w:pPr>
        <w:pStyle w:val="CaptionedFigure"/>
      </w:pPr>
      <w:r>
        <w:drawing>
          <wp:inline>
            <wp:extent cx="3987800" cy="3975734"/>
            <wp:effectExtent b="0" l="0" r="0" t="0"/>
            <wp:docPr descr="Fig. There are four tiles at zoom level six that cover Czech Republic, our area of interest,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1"/>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There are four tiles at zoom level six that cover Czech Republic, our area of interest, Brno municipal region fits into tile 120212 (screenshot taken from</w:t>
      </w:r>
      <w:r>
        <w:t xml:space="preserve"> </w:t>
      </w:r>
      <w:hyperlink r:id="rId142">
        <w:r>
          <w:rPr>
            <w:rStyle w:val="InternetLink"/>
          </w:rPr>
          <w:t xml:space="preserve">https://labs.mapbox.com/what-the-tile/</w:t>
        </w:r>
      </w:hyperlink>
      <w:r>
        <w:t xml:space="preserve">).</w:t>
      </w:r>
    </w:p>
    <w:p>
      <w:pPr>
        <w:pStyle w:val="TextBody"/>
      </w:pPr>
      <w:r>
        <w:t xml:space="preserve">As for the original CSV structure, one line in the file represents one road segment. Each segment was identified by a pair of OpenStreetMap node IDs representing a start node and the end node of a road segment. Note that the node ordering also determines the direction of the recorded traffic, which means that bidirectional routes were recorded twice in the file — one row for direction from node A to node B and another row for speeds in direction from B to A. Following the two columns containing node identifiers, there were 2016 columns containing speed estimates in 5 minute intervals per each segment (7 days × 24 hours × 12 five-minute periods). An example row in a CSV file could look like:</w:t>
      </w:r>
      <w:r>
        <w:t xml:space="preserve"> </w:t>
      </w:r>
      <w:r>
        <w:rPr>
          <w:i/>
        </w:rPr>
        <w:t xml:space="preserve">113054533,113096757,54,54,…57</w:t>
      </w:r>
      <w:r>
        <w:t xml:space="preserve">, where the first two digits are node identifiers followed by an array of traffic speeds. All speeds were recorded in kilometers per hour. The starting speed record corresponds with Sunday 00:00 AM of the given week in the files time zone. The records continue in 5 minute increments until the concluding record marking the end of the week.</w:t>
      </w:r>
    </w:p>
    <w:p>
      <w:pPr>
        <w:pStyle w:val="TextBody"/>
      </w:pPr>
      <w:r>
        <w:t xml:space="preserve">This gives us an idea of the data volumes that needed to be processed. One file for the zoom level 6 tile (see fig.) contained approximately 1 086 958 lines representing the line segments (the line count could differ across the files as speeds were not provided for segments for which the volume and quality of data did not allow a high confidence estimate). Each row contained 2018 records (speeds + identifiers) which exceeds the default maximum column count per table in a PostgreSQL database (250 — 1600 based on column type)</w:t>
      </w:r>
      <w:r>
        <w:rPr>
          <w:rStyle w:val="FootnoteReference"/>
        </w:rPr>
        <w:footnoteReference w:id="172"/>
      </w:r>
      <w:r>
        <w:t xml:space="preserve">. Data was provided for eight weeks, so there were eight files files of these proportions to be processed.</w:t>
      </w:r>
    </w:p>
    <w:p>
      <w:pPr>
        <w:pStyle w:val="TextBody"/>
      </w:pPr>
      <w:r>
        <w:t xml:space="preserve">There were several tasks to be completed in the initial phase of data processing. As the OpenStreetMap node IDs do not directly contain the spatial information, the actual coordinates for each node needed to be obtained. This was done in the following steps. First, to minimize redundant API calls later, we extracted the unique node IDs form the first two columns. As we have seen earlier, the node IDs can appear several times as route identifiers, either in bi-directional segments or in crossroads and other structures</w:t>
      </w:r>
      <w:r>
        <w:rPr>
          <w:rStyle w:val="FootnoteReference"/>
        </w:rPr>
        <w:footnoteReference w:id="174"/>
      </w:r>
      <w:r>
        <w:t xml:space="preserve">. For each of the unique nodes the spatial coordinates were obtained by querying the Open Street Map API</w:t>
      </w:r>
      <w:r>
        <w:rPr>
          <w:rStyle w:val="FootnoteReference"/>
        </w:rPr>
        <w:footnoteReference w:id="176"/>
      </w:r>
      <w:r>
        <w:t xml:space="preserve">.</w:t>
      </w:r>
    </w:p>
    <w:p>
      <w:pPr>
        <w:pStyle w:val="TextBody"/>
      </w:pPr>
      <w:r>
        <w:t xml:space="preserve">With spatially defined unique nodes it was possible to filter out the subset of the nodes that belonged to the Brno municipal area. The most straightforward way to do that was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nodes from Brno, this time with speed attributes. The challenge was in searching for 131 257 nodes in the superset of 1 086 958 lines and then extracting the matching lines, each with all of its 2018 attributes</w:t>
      </w:r>
      <w:r>
        <w:rPr>
          <w:rStyle w:val="FootnoteReference"/>
        </w:rPr>
        <w:footnoteReference w:id="178"/>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clustered infrastructure, individuals increasingly come across situations when they need to process large dataset only with a single machine at their hands. Setting up a cluster of machines is not viable for many applications due to financial, time or skillset demands.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these chunks and using a reducer function that can combine the processed chunks into a final result. This way the memory size limitation is bypassed, however, computation time of the processing function can still become a bottleneck. Multi-threaded execution can ease the problem by running the execution function in parallel on individual CPU cores.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output of the previous operation was a list of eight CSV files in the original structure showing the estimated speeds for road segments in Brno. These weekly files where split into smaller chunks representing individual days to avoid hitting the database column length limitations</w:t>
      </w:r>
      <w:r>
        <w:rPr>
          <w:rStyle w:val="FootnoteReference"/>
        </w:rPr>
        <w:footnoteReference w:id="180"/>
      </w:r>
      <w:r>
        <w:t xml:space="preserve">. The resulting set of 56 files with 288 columns of speed data were finally loaded to the PostgreSQL database. At this point, the tables of Brno node pairs and node coordinates were also imported in order to create a line segment layer from the point coordinates using PostGIS plugin</w:t>
      </w:r>
      <w:r>
        <w:rPr>
          <w:rStyle w:val="FootnoteReference"/>
        </w:rPr>
        <w:footnoteReference w:id="182"/>
      </w:r>
      <w:r>
        <w:t xml:space="preserve">. From now on, the daily speed tables could be joined with the table of line segments to create futures spatial layers</w:t>
      </w:r>
      <w:r>
        <w:rPr>
          <w:rStyle w:val="FootnoteReference"/>
        </w:rPr>
        <w:footnoteReference w:id="184"/>
      </w:r>
      <w:r>
        <w:t xml:space="preserve">. During this process various visualisation experiments have been done using QGIS connected to the database. As a result of these experiments a decision has been made to reduce the temporal granularity of the speed layers from 5 minute intervals to one hour averages</w:t>
      </w:r>
      <w:r>
        <w:rPr>
          <w:rStyle w:val="FootnoteReference"/>
        </w:rPr>
        <w:footnoteReference w:id="186"/>
      </w:r>
      <w:r>
        <w:t xml:space="preserve">. This significantly reduce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Our focus is on interactive cartographic visualisation with vector tiles, therefore we created the necessary amount of vector tiles from GeoJSON exports from the database using the tippecanoe command line tool</w:t>
      </w:r>
      <w:r>
        <w:rPr>
          <w:rStyle w:val="FootnoteReference"/>
        </w:rPr>
        <w:footnoteReference w:id="188"/>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0"/>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have been uploaded to Mapbox to act as a vector tile server. The front-end interface is build using React library with Redux for state management, mapbox-gl.js is used as a rendering engine on the client.</w:t>
      </w:r>
    </w:p>
    <w:p>
      <w:pPr>
        <w:pStyle w:val="Heading2"/>
      </w:pPr>
      <w:bookmarkStart w:id="192" w:name="cartographic-decisions"/>
      <w:r>
        <w:t xml:space="preserve">5.3 Cartographic decisions</w:t>
      </w:r>
      <w:bookmarkEnd w:id="192"/>
    </w:p>
    <w:p>
      <w:pPr>
        <w:pStyle w:val="FirstParagraph"/>
      </w:pPr>
      <w:r>
        <w:t xml:space="preserve">The main requirement for the map view was the ability to display the whole dataset at the zoom level 10 so that the municipal traffic network can be observed as a whole. For vector tiles to be served on a Mapbox server a size limit of 500 KB per tile is enforced. While this is a reasonable limitation to ensure fast rendering, it is hard to adhere to it especially with denser datasets in smaller scales where individual tiles cover larger area. One way to work around this is by limiting the number of features displayed across scales (see fig), which obviously has a downsize in loosing some resolution of the visualized data.</w:t>
      </w:r>
    </w:p>
    <w:p>
      <w:pPr>
        <w:pStyle w:val="CaptionedFigure"/>
      </w:pPr>
      <w:r>
        <w:drawing>
          <wp:inline>
            <wp:extent cx="3987800" cy="1130561"/>
            <wp:effectExtent b="0" l="0" r="0" t="0"/>
            <wp:docPr descr="Fig. Live Mapbox traffic data layer at three zoom levels (city of Brno, smallest scale on the left). While reducing the number of displayed roads per importance is a one way to bypass the per-tile size limitation, it precludes observing the whole traffic network at once. Styling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3"/>
                    <a:stretch>
                      <a:fillRect/>
                    </a:stretch>
                  </pic:blipFill>
                  <pic:spPr bwMode="auto">
                    <a:xfrm>
                      <a:off x="0" y="0"/>
                      <a:ext cx="3987800" cy="11305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Live Mapbox traffic data layer at three zoom levels (city of Brno, smallest scale on the left). While reducing the number of displayed roads per importance is a one way to bypass the per-tile size limitation, it precludes observing the whole traffic network at once. Styling by the author.</w:t>
      </w:r>
    </w:p>
    <w:p>
      <w:pPr>
        <w:pStyle w:val="TextBody"/>
      </w:pPr>
      <w:r>
        <w:t xml:space="preserve">The other way to grapple with this problem without abandoning the Mapbox infrastructure is to break the data up into several different tile sets. This is the approach we chose to achieve full data resolution at the zoom level 10 — we decided to divide tile layers with daily speed coverage into halves, so that each tile layer covers twelve hours. This got us below the tile size limit but also comes with some implications to the smoothness of the user experience. When displaying the layer with a data driven style, any user-induced changes to displayed attribute are rendered smoothly wile the attribute change is within the same layer. Once a different layer needs to be loaded, there always is a visible gap between hiding the previously displayed layer and enabling the new one, which unfortunately can not be treated by any ease 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A color scale was selected to visualize traffic speeds, it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An offset styling parameter allows to displace a line symbol from its spatial delineation by a certain distance to the side relative to the routes direction. This parameter had to be applied so that the symbols for bi-directional routes are both visible — otherwise the lines would overlap as the start and end nodes of these segments have the same coordinates, it’s only the orientation that differentiates them. Styling across the zoom range has been applied to both the line width and the line offset to secure a reasonable graphic fill across scales (see fig.).</w:t>
      </w:r>
    </w:p>
    <w:p>
      <w:pPr>
        <w:pStyle w:val="CaptionedFigure"/>
      </w:pPr>
      <w:r>
        <w:drawing>
          <wp:inline>
            <wp:extent cx="2997200" cy="5029200"/>
            <wp:effectExtent b="0" l="0" r="0" t="0"/>
            <wp:docPr descr="Fig. The example of styling across the zoom range used in the application. The street line width is changing exponentially with scale.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4"/>
                    <a:stretch>
                      <a:fillRect/>
                    </a:stretch>
                  </pic:blipFill>
                  <pic:spPr bwMode="auto">
                    <a:xfrm>
                      <a:off x="0" y="0"/>
                      <a:ext cx="2997200" cy="50292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example of styling across the zoom range used in the application. The street line width is changing exponentially with scale.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Two map view or a difference layer would be both viable options, though we wanted to employ some specific features of a WebGL based environment that would not be readily available in SVG or Canvas overlays. For that matter, we chose to apply fill-extrusion combined with tilted camera view. Fill-extrusion is a method intended for use with polygon features mainly to create 3D building models. But it is well applicable also to line layers, the base height extrusion parameter allows to lift the shape off the ground, which allows to stack multiple stripes on top of each other (Fig). Colour coding is still dynamically adjustable to allow simultaneous comparison of the progressions of speed levels in same day and time across two weeks. This method certainly has its limitations: it is not well suited for global comparison, tilted camera view is necessary as well as user activity to pan and change the view angle. This is necessary for observing the bi-directional routes, as each direction determines the colour for one side of the 3D stripe.</w:t>
      </w:r>
    </w:p>
    <w:p>
      <w:pPr>
        <w:pStyle w:val="CaptionedFigure"/>
      </w:pPr>
      <w:r>
        <w:drawing>
          <wp:inline>
            <wp:extent cx="3987800" cy="918285"/>
            <wp:effectExtent b="0" l="0" r="0" t="0"/>
            <wp:docPr descr="Fig. Screenshot from the resulting application showing how the fill-extrusion parameter is used to allow comparison between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5"/>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Screenshot from the resulting application showing how the fill-extrusion parameter is used to allow comparison between weeks.</w:t>
      </w:r>
    </w:p>
    <w:p>
      <w:pPr>
        <w:pStyle w:val="Heading2"/>
      </w:pPr>
      <w:bookmarkStart w:id="196" w:name="user-interface-design"/>
      <w:r>
        <w:t xml:space="preserve">5.4 User interface design</w:t>
      </w:r>
      <w:bookmarkEnd w:id="196"/>
    </w:p>
    <w:p>
      <w:pPr>
        <w:pStyle w:val="FirstParagraph"/>
      </w:pPr>
      <w:r>
        <w:t xml:space="preserve">The resulting map based application works in two modes, the default mode supports displaying the traffic situation in a selected date and time. The comparison mode then allows to view differences between selected weeks. The main points of interaction in the default mode are the controls for selecting time, day and week. There is a certain redundancy in those controls: user can either click the back and forward arrow buttons (right to the map in the large screen view), which allow to</w:t>
      </w:r>
      <w:r>
        <w:t xml:space="preserve"> </w:t>
      </w:r>
      <w:r>
        <w:t xml:space="preserve">“</w:t>
      </w:r>
      <w:r>
        <w:t xml:space="preserve">jump</w:t>
      </w:r>
      <w:r>
        <w:t xml:space="preserve">”</w:t>
      </w:r>
      <w:r>
        <w:t xml:space="preserve"> </w:t>
      </w:r>
      <w:r>
        <w:t xml:space="preserve">back and forth in time in set intervals. This enables observing speed changes throughout the day (by moving in the hourly interval), comparing the situation in a given time across days (daily interval) or see the difference between the weeks (weekly interval). The currently selected date, time and week are displayed in the numerical form on the right pane and are also visualised using the table below the map field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field is coupled and aligned with the table and provides a way to select an hour within the given week and also allows for smoother transition between map states.</w:t>
      </w:r>
    </w:p>
    <w:p>
      <w:pPr>
        <w:pStyle w:val="TextBody"/>
      </w:pPr>
      <w:r>
        <w:t xml:space="preserve">In the comparison mode, which can be enabled by clicking the</w:t>
      </w:r>
      <w:r>
        <w:t xml:space="preserve"> </w:t>
      </w:r>
      <w:r>
        <w:t xml:space="preserve">“</w:t>
      </w:r>
      <w:r>
        <w:t xml:space="preserve">compare</w:t>
      </w:r>
      <w:r>
        <w:t xml:space="preserve">”</w:t>
      </w:r>
      <w:r>
        <w:t xml:space="preserve"> </w:t>
      </w:r>
      <w:r>
        <w:t xml:space="preserve">checkbox, some of the mentioned controls behave a bit differently. This mode allows for selecting two weeks which is facilitated by two drop-down menus. Hour and day selectors on the right pane remain active, whereas the week selector is disabled in favor of the drop-donwns.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ensuring the responsiveness of the interface layout. The map field, selection slider and table are sized dynamically by the screen size. On small screens the right control pane is moved below the map field to leave sufficient screen width for the map. The legend is fixed at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sizes limit of 500 KB appeared as an unforeseen driving factor that influenced our decision making both in data and visualisation space. While there are alternative solutions like setting up a custom tile server, we chose to split vector tiles into chunks of same spatial coverage but shorter time intervals to reduce the attribute count. This is a proven solution within the selected infrastructure, however more experimental approaches were tested over the course of the work. One of them based on the fact that many road segments exhibited consequent runs of same speed values. The idea was to use an run length encoding algorithm to compress the attributes, which was successfully done on the database side</w:t>
      </w:r>
      <w:r>
        <w:rPr>
          <w:rStyle w:val="FootnoteReference"/>
        </w:rPr>
        <w:footnoteReference w:id="197"/>
      </w:r>
      <w:r>
        <w:t xml:space="preserve"> </w:t>
      </w:r>
      <w:r>
        <w:t xml:space="preserve">— the encoded values were stored in an array type column in PostgreSQL and then exported as vector tile layer.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there are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as only the second type of road segments could be influenced by government restrictions. Also the traffic speed is only an indirect indicator of traffic volumes. Lowered number</w:t>
      </w:r>
      <w:r>
        <w:t xml:space="preserve"> </w:t>
      </w:r>
      <w:r>
        <w:t xml:space="preserve">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 could be displayed upon selection. Additional modes of comparison could be added as well as ability to search and filter the mapped data e.g. by the street name. A capability to explore the speed changes across the itinerary form point a to b could be implemented as well as comparison of such itineraries. Reader may surely think of other extension. To conclude, the application points out the vector tiles combined with WebGl based rendering as a promising avenue to display and explore temporally dense data. Depicting subtle changes in traffic speeds lets us appreciate the city as a collective organism.</w:t>
      </w:r>
    </w:p>
    <w:p>
      <w:pPr>
        <w:pStyle w:val="TextBody"/>
      </w:pPr>
      <w:r>
        <w:t xml:space="preserve">TODO — connect with previous chapters: What spatio-temporal queries are enabled by this kind of visualisation? Which are not? (see chapter 2)</w:t>
      </w:r>
    </w:p>
    <w:p>
      <w:pPr>
        <w:pStyle w:val="TextBody"/>
      </w:pPr>
      <w:r>
        <w:t xml:space="preserve">The visual analysis tool should work equally well regardless of the velocity of data generation or the cadence of change. For that matter, the temporally dense dataset should serve well for designing a cartographic interface even though the dataset is not itself consumed</w:t>
      </w:r>
      <w:r>
        <w:t xml:space="preserve"> </w:t>
      </w:r>
      <w:r>
        <w:t xml:space="preserve">“</w:t>
      </w:r>
      <w:r>
        <w:t xml:space="preserve">real-time</w:t>
      </w:r>
      <w:r>
        <w:t xml:space="preserve">”</w:t>
      </w:r>
      <w:r>
        <w:t xml:space="preserve">.</w:t>
      </w:r>
    </w:p>
    <w:p>
      <w:pPr>
        <w:pStyle w:val="TextBody"/>
      </w:pPr>
      <w:r>
        <w:t xml:space="preserve">caveats</w:t>
      </w:r>
      <w:r>
        <w:t xml:space="preserve"> </w:t>
      </w:r>
      <w:r>
        <w:t xml:space="preserve">Traffic speed does not bear information on car density? — what is the relation? in pandemic it should be higher?</w:t>
      </w:r>
      <w:r>
        <w:t xml:space="preserve"> </w:t>
      </w:r>
      <w:r>
        <w:t xml:space="preserve"># Appendix A: Big data related research challenges and opportunities for cartography</w:t>
      </w:r>
    </w:p>
    <w:p>
      <w:pPr>
        <w:pStyle w:val="TextBody"/>
      </w:pPr>
      <w:r>
        <w:t xml:space="preserve">TODO intro and citation</w:t>
      </w:r>
    </w:p>
    <w:p>
      <w:pPr>
        <w:pStyle w:val="Heading2"/>
      </w:pPr>
      <w:bookmarkStart w:id="199" w:name="Xb1494f5321cdc449f269f6fa07a5305647a59aa"/>
      <w:r>
        <w:t xml:space="preserve">Research Challenges for Cartography and Geospatial Big Data</w:t>
      </w:r>
      <w:bookmarkEnd w:id="199"/>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200" w:name="X2140a27c2eb920cbce32f6a4ca9f72be44aed33"/>
      <w:r>
        <w:t xml:space="preserve">Research Opportunities for Cartography and Geospatial Big Data</w:t>
      </w:r>
      <w:bookmarkEnd w:id="200"/>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r>
        <w:t xml:space="preserve"> </w:t>
      </w:r>
      <w:r>
        <w:t xml:space="preserve"># Appendix C: Traffic speeds</w:t>
      </w:r>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01"/>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02"/>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03"/>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04"/>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05"/>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06"/>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386" w:name="refs"/>
    <w:bookmarkStart w:id="208" w:name="ref-ademovic20163d"/>
    <w:p>
      <w:pPr>
        <w:pStyle w:val="Bibliography"/>
      </w:pPr>
      <w:r>
        <w:t xml:space="preserve">Ademovic, A. (2016). 3D graphics: A webgl tutorial.</w:t>
      </w:r>
      <w:r>
        <w:t xml:space="preserve"> </w:t>
      </w:r>
      <w:hyperlink r:id="rId207">
        <w:r>
          <w:rPr>
            <w:rStyle w:val="InternetLink"/>
          </w:rPr>
          <w:t xml:space="preserve">https://www.toptal.com/javascript/3d-graphics-a-webgl-tutorial</w:t>
        </w:r>
      </w:hyperlink>
      <w:r>
        <w:t xml:space="preserve">.</w:t>
      </w:r>
    </w:p>
    <w:bookmarkEnd w:id="208"/>
    <w:bookmarkStart w:id="210" w:name="ref-agafonkin2017how"/>
    <w:p>
      <w:pPr>
        <w:pStyle w:val="Bibliography"/>
      </w:pPr>
      <w:r>
        <w:t xml:space="preserve">Agafonkin, Vladimir. (n.d.).</w:t>
      </w:r>
      <w:r>
        <w:t xml:space="preserve"> </w:t>
      </w:r>
      <w:r>
        <w:t xml:space="preserve"> </w:t>
      </w:r>
      <w:r>
        <w:t xml:space="preserve">How I built a wind map with WebGL.</w:t>
      </w:r>
      <w:r>
        <w:t xml:space="preserve"> </w:t>
      </w:r>
      <w:hyperlink r:id="rId209">
        <w:r>
          <w:rPr>
            <w:rStyle w:val="InternetLink"/>
          </w:rPr>
          <w:t xml:space="preserve">https://blog.mapbox.com/how-i-built-a-wind-map-with-webgl-b63022b5537f</w:t>
        </w:r>
      </w:hyperlink>
      <w:r>
        <w:t xml:space="preserve">.</w:t>
      </w:r>
    </w:p>
    <w:bookmarkEnd w:id="210"/>
    <w:bookmarkStart w:id="21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11"/>
    <w:bookmarkStart w:id="21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12"/>
    <w:bookmarkStart w:id="21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13"/>
    <w:bookmarkStart w:id="21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14"/>
    <w:bookmarkStart w:id="215" w:name="ref-allen1985common"/>
    <w:p>
      <w:pPr>
        <w:pStyle w:val="Bibliography"/>
      </w:pPr>
      <w:r>
        <w:t xml:space="preserve">Allen, J. F., &amp; Hayes, P. J. (1985). A common-sense theory of time. In</w:t>
      </w:r>
      <w:r>
        <w:t xml:space="preserve"> </w:t>
      </w:r>
      <w:r>
        <w:rPr>
          <w:i/>
        </w:rPr>
        <w:t xml:space="preserve">IJCAI</w:t>
      </w:r>
      <w:r>
        <w:t xml:space="preserve"> </w:t>
      </w:r>
      <w:r>
        <w:t xml:space="preserve">(Vol. 85, pp. 528–531).</w:t>
      </w:r>
    </w:p>
    <w:bookmarkEnd w:id="215"/>
    <w:bookmarkStart w:id="216"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16"/>
    <w:bookmarkStart w:id="217"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17"/>
    <w:bookmarkStart w:id="218"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18"/>
    <w:bookmarkStart w:id="21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19"/>
    <w:bookmarkStart w:id="22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20"/>
    <w:bookmarkStart w:id="221"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21"/>
    <w:bookmarkStart w:id="222"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22"/>
    <w:bookmarkStart w:id="223" w:name="ref-bertin1983semiology"/>
    <w:p>
      <w:pPr>
        <w:pStyle w:val="Bibliography"/>
      </w:pPr>
      <w:r>
        <w:t xml:space="preserve">Bertin, J. (1983). Semiology of graphics: Diagrams, networks, maps. University of Wisconsin press.</w:t>
      </w:r>
    </w:p>
    <w:bookmarkEnd w:id="223"/>
    <w:bookmarkStart w:id="224"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24"/>
    <w:bookmarkStart w:id="225"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25"/>
    <w:bookmarkStart w:id="226"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26"/>
    <w:bookmarkStart w:id="227"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27"/>
    <w:bookmarkStart w:id="228"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28"/>
    <w:bookmarkStart w:id="229"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29"/>
    <w:bookmarkStart w:id="230"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30"/>
    <w:bookmarkStart w:id="231"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31"/>
    <w:bookmarkStart w:id="232"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32"/>
    <w:bookmarkStart w:id="233" w:name="ref-clarke2015map"/>
    <w:p>
      <w:pPr>
        <w:pStyle w:val="Bibliography"/>
      </w:pPr>
      <w:r>
        <w:t xml:space="preserve">Clarke, V., &amp; Pickles, R. (2015).</w:t>
      </w:r>
      <w:r>
        <w:t xml:space="preserve"> </w:t>
      </w:r>
      <w:r>
        <w:rPr>
          <w:i/>
        </w:rPr>
        <w:t xml:space="preserve">Map: Exploring the world</w:t>
      </w:r>
      <w:r>
        <w:t xml:space="preserve">. Phaidon Press Limited.</w:t>
      </w:r>
    </w:p>
    <w:bookmarkEnd w:id="233"/>
    <w:bookmarkStart w:id="235" w:name="ref-idc2020global"/>
    <w:p>
      <w:pPr>
        <w:pStyle w:val="Bibliography"/>
      </w:pPr>
      <w:r>
        <w:t xml:space="preserve">Corporation, I. D. (2020). IDC’s global datasphere forecast shows continued steady growth in the creation and consumption of data.</w:t>
      </w:r>
      <w:r>
        <w:t xml:space="preserve"> </w:t>
      </w:r>
      <w:hyperlink r:id="rId234">
        <w:r>
          <w:rPr>
            <w:rStyle w:val="InternetLink"/>
          </w:rPr>
          <w:t xml:space="preserve">https://www.idc.com/getdoc.jsp?containerId=prUS46286020</w:t>
        </w:r>
      </w:hyperlink>
      <w:r>
        <w:t xml:space="preserve">.</w:t>
      </w:r>
    </w:p>
    <w:bookmarkEnd w:id="235"/>
    <w:bookmarkStart w:id="236"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36"/>
    <w:bookmarkStart w:id="237"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37"/>
    <w:bookmarkStart w:id="238"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38"/>
    <w:bookmarkStart w:id="239"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39"/>
    <w:bookmarkStart w:id="240"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40"/>
    <w:bookmarkStart w:id="241"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41"/>
    <w:bookmarkStart w:id="242"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42"/>
    <w:bookmarkStart w:id="243"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43"/>
    <w:bookmarkStart w:id="244"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44"/>
    <w:bookmarkStart w:id="245"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45"/>
    <w:bookmarkStart w:id="246"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46"/>
    <w:bookmarkStart w:id="247"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47"/>
    <w:bookmarkStart w:id="249" w:name="ref-eberhardt2020rendering"/>
    <w:p>
      <w:pPr>
        <w:pStyle w:val="Bibliography"/>
      </w:pPr>
      <w:r>
        <w:t xml:space="preserve">Eberhardt, Colin. (n.d.). Rendering One Million Datapoints with D3 and WebGL.</w:t>
      </w:r>
      <w:r>
        <w:t xml:space="preserve"> </w:t>
      </w:r>
      <w:hyperlink r:id="rId248">
        <w:r>
          <w:rPr>
            <w:rStyle w:val="InternetLink"/>
          </w:rPr>
          <w:t xml:space="preserve">https://blog.scottlogic.com/2020/05/01/rendering-one-million-points-with-d3.html</w:t>
        </w:r>
      </w:hyperlink>
      <w:r>
        <w:t xml:space="preserve">.</w:t>
      </w:r>
    </w:p>
    <w:bookmarkEnd w:id="249"/>
    <w:bookmarkStart w:id="25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50"/>
    <w:bookmarkStart w:id="25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51"/>
    <w:bookmarkStart w:id="25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52"/>
    <w:bookmarkStart w:id="254"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53">
        <w:r>
          <w:rPr>
            <w:rStyle w:val="InternetLink"/>
          </w:rPr>
          <w:t xml:space="preserve">https://medium.com/vizzuality-blog/saving-the-with-how-we-used-webgl-and-pixi-js-for-temporal-mapping-2cffaed60b91</w:t>
        </w:r>
      </w:hyperlink>
      <w:r>
        <w:t xml:space="preserve">.</w:t>
      </w:r>
    </w:p>
    <w:bookmarkEnd w:id="254"/>
    <w:bookmarkStart w:id="255"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55"/>
    <w:bookmarkStart w:id="256"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56"/>
    <w:bookmarkStart w:id="257"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57"/>
    <w:bookmarkStart w:id="25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58"/>
    <w:bookmarkStart w:id="25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59"/>
    <w:bookmarkStart w:id="260" w:name="ref-galton2012states"/>
    <w:p>
      <w:pPr>
        <w:pStyle w:val="Bibliography"/>
      </w:pPr>
      <w:r>
        <w:t xml:space="preserve">Galton, A. (2012). States, processes and events, and the ontology of causal relations. IOS Press.</w:t>
      </w:r>
    </w:p>
    <w:bookmarkEnd w:id="260"/>
    <w:bookmarkStart w:id="26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61"/>
    <w:bookmarkStart w:id="26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62"/>
    <w:bookmarkStart w:id="263"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63"/>
    <w:bookmarkStart w:id="264"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64"/>
    <w:bookmarkStart w:id="265"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65"/>
    <w:bookmarkStart w:id="266"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66"/>
    <w:bookmarkStart w:id="267"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67"/>
    <w:bookmarkStart w:id="268"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68"/>
    <w:bookmarkStart w:id="269"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69"/>
    <w:bookmarkStart w:id="270"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70"/>
    <w:bookmarkStart w:id="271"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71"/>
    <w:bookmarkStart w:id="272"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72"/>
    <w:bookmarkStart w:id="273"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73"/>
    <w:bookmarkStart w:id="274" w:name="ref-han2011data"/>
    <w:p>
      <w:pPr>
        <w:pStyle w:val="Bibliography"/>
      </w:pPr>
      <w:r>
        <w:t xml:space="preserve">Han, J., Pei, J., &amp; Kamber, M. (2011).</w:t>
      </w:r>
      <w:r>
        <w:t xml:space="preserve"> </w:t>
      </w:r>
      <w:r>
        <w:rPr>
          <w:i/>
        </w:rPr>
        <w:t xml:space="preserve">Data mining: Concepts and techniques</w:t>
      </w:r>
      <w:r>
        <w:t xml:space="preserve">. Elsevier.</w:t>
      </w:r>
    </w:p>
    <w:bookmarkEnd w:id="274"/>
    <w:bookmarkStart w:id="275"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75"/>
    <w:bookmarkStart w:id="276"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76"/>
    <w:bookmarkStart w:id="277"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77"/>
    <w:bookmarkStart w:id="278"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78"/>
    <w:bookmarkStart w:id="279"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79"/>
    <w:bookmarkStart w:id="280"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80"/>
    <w:bookmarkStart w:id="281"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81"/>
    <w:bookmarkStart w:id="282"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82"/>
    <w:bookmarkStart w:id="283" w:name="ref-hyndman1995problem"/>
    <w:p>
      <w:pPr>
        <w:pStyle w:val="Bibliography"/>
      </w:pPr>
      <w:r>
        <w:t xml:space="preserve">Hyndman, R. J. (1995). The problem with sturges rule for constructing histograms. Citeseer.</w:t>
      </w:r>
    </w:p>
    <w:bookmarkEnd w:id="283"/>
    <w:bookmarkStart w:id="284"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284"/>
    <w:bookmarkStart w:id="285"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285"/>
    <w:bookmarkStart w:id="286"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286"/>
    <w:bookmarkStart w:id="287"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287"/>
    <w:bookmarkStart w:id="288"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288"/>
    <w:bookmarkStart w:id="289"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289"/>
    <w:bookmarkStart w:id="290"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290"/>
    <w:bookmarkStart w:id="291" w:name="ref-kahneman2011thinking"/>
    <w:p>
      <w:pPr>
        <w:pStyle w:val="Bibliography"/>
      </w:pPr>
      <w:r>
        <w:t xml:space="preserve">Kahneman, D. (2011).</w:t>
      </w:r>
      <w:r>
        <w:t xml:space="preserve"> </w:t>
      </w:r>
      <w:r>
        <w:rPr>
          <w:i/>
        </w:rPr>
        <w:t xml:space="preserve">Thinking, fast and slow</w:t>
      </w:r>
      <w:r>
        <w:t xml:space="preserve">. Macmillan.</w:t>
      </w:r>
    </w:p>
    <w:bookmarkEnd w:id="291"/>
    <w:bookmarkStart w:id="292"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292"/>
    <w:bookmarkStart w:id="293"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293"/>
    <w:bookmarkStart w:id="294"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294"/>
    <w:bookmarkStart w:id="295"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295"/>
    <w:bookmarkStart w:id="296"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296"/>
    <w:bookmarkStart w:id="297"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297"/>
    <w:bookmarkStart w:id="298"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298"/>
    <w:bookmarkStart w:id="299"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299"/>
    <w:bookmarkStart w:id="300"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00"/>
    <w:bookmarkStart w:id="301"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01"/>
    <w:bookmarkStart w:id="302"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02"/>
    <w:bookmarkStart w:id="303"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03"/>
    <w:bookmarkStart w:id="304"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04"/>
    <w:bookmarkStart w:id="305"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05"/>
    <w:bookmarkStart w:id="306"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06"/>
    <w:bookmarkStart w:id="307"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07"/>
    <w:bookmarkStart w:id="308" w:name="ref-lima2011visual"/>
    <w:p>
      <w:pPr>
        <w:pStyle w:val="Bibliography"/>
      </w:pPr>
      <w:r>
        <w:t xml:space="preserve">Lima, M. (2011). Visual complexity. Mapping patterns of information. Princeton: Princeton Architectural Press.</w:t>
      </w:r>
    </w:p>
    <w:bookmarkEnd w:id="308"/>
    <w:bookmarkStart w:id="309"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09"/>
    <w:bookmarkStart w:id="31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10"/>
    <w:bookmarkStart w:id="31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11"/>
    <w:bookmarkStart w:id="31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12"/>
    <w:bookmarkStart w:id="31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13"/>
    <w:bookmarkStart w:id="31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14"/>
    <w:bookmarkStart w:id="31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15"/>
    <w:bookmarkStart w:id="31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16"/>
    <w:bookmarkStart w:id="317" w:name="ref-mcmaster1992generalization"/>
    <w:p>
      <w:pPr>
        <w:pStyle w:val="Bibliography"/>
      </w:pPr>
      <w:r>
        <w:t xml:space="preserve">McMaster, R. B., &amp; Shea, K. S. (1992). Generalization in digital cartography. In. Association of American Geographers Washington, DC.</w:t>
      </w:r>
    </w:p>
    <w:bookmarkEnd w:id="317"/>
    <w:bookmarkStart w:id="31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18"/>
    <w:bookmarkStart w:id="31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19"/>
    <w:bookmarkStart w:id="320"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20"/>
    <w:bookmarkStart w:id="321"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21"/>
    <w:bookmarkStart w:id="322"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22"/>
    <w:bookmarkStart w:id="323"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23"/>
    <w:bookmarkStart w:id="324"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24"/>
    <w:bookmarkStart w:id="325"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25"/>
    <w:bookmarkStart w:id="326"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26"/>
    <w:bookmarkStart w:id="327"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27"/>
    <w:bookmarkStart w:id="328"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28"/>
    <w:bookmarkStart w:id="329"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29"/>
    <w:bookmarkStart w:id="331" w:name="ref-oconnor2017gpu"/>
    <w:p>
      <w:pPr>
        <w:pStyle w:val="Bibliography"/>
      </w:pPr>
      <w:r>
        <w:t xml:space="preserve">O’Conor, K. (2017). GPU performance for game artists.</w:t>
      </w:r>
      <w:r>
        <w:t xml:space="preserve"> </w:t>
      </w:r>
      <w:hyperlink r:id="rId330">
        <w:r>
          <w:rPr>
            <w:rStyle w:val="InternetLink"/>
          </w:rPr>
          <w:t xml:space="preserve">http://fragmentbuffer.com/gpu-performance-for-game-artists/</w:t>
        </w:r>
      </w:hyperlink>
      <w:r>
        <w:t xml:space="preserve">.</w:t>
      </w:r>
    </w:p>
    <w:bookmarkEnd w:id="331"/>
    <w:bookmarkStart w:id="332"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32"/>
    <w:bookmarkStart w:id="333"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33"/>
    <w:bookmarkStart w:id="334"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34"/>
    <w:bookmarkStart w:id="335" w:name="ref-parisi2012webgl"/>
    <w:p>
      <w:pPr>
        <w:pStyle w:val="Bibliography"/>
      </w:pPr>
      <w:r>
        <w:t xml:space="preserve">Parisi, T. (2012).</w:t>
      </w:r>
      <w:r>
        <w:t xml:space="preserve"> </w:t>
      </w:r>
      <w:r>
        <w:rPr>
          <w:i/>
        </w:rPr>
        <w:t xml:space="preserve">WebGL: Up and running</w:t>
      </w:r>
      <w:r>
        <w:t xml:space="preserve">. " O’Reilly Media, Inc.".</w:t>
      </w:r>
    </w:p>
    <w:bookmarkEnd w:id="335"/>
    <w:bookmarkStart w:id="336"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36"/>
    <w:bookmarkStart w:id="337"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37"/>
    <w:bookmarkStart w:id="338"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38"/>
    <w:bookmarkStart w:id="339"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39"/>
    <w:bookmarkStart w:id="340"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40"/>
    <w:bookmarkStart w:id="341"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41"/>
    <w:bookmarkStart w:id="342"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42"/>
    <w:bookmarkStart w:id="343"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43"/>
    <w:bookmarkStart w:id="344"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44"/>
    <w:bookmarkStart w:id="345"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45"/>
    <w:bookmarkStart w:id="346"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46"/>
    <w:bookmarkStart w:id="347"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47"/>
    <w:bookmarkStart w:id="348"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48"/>
    <w:bookmarkStart w:id="349"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49"/>
    <w:bookmarkStart w:id="350"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50"/>
    <w:bookmarkStart w:id="351"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51"/>
    <w:bookmarkStart w:id="35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52"/>
    <w:bookmarkStart w:id="353"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53"/>
    <w:bookmarkStart w:id="354" w:name="ref-stevens1946theory"/>
    <w:p>
      <w:pPr>
        <w:pStyle w:val="Bibliography"/>
      </w:pPr>
      <w:r>
        <w:t xml:space="preserve">Stevens, S. S. (1946). On the theory of scales of measurement.</w:t>
      </w:r>
      <w:r>
        <w:t xml:space="preserve"> </w:t>
      </w:r>
      <w:r>
        <w:rPr>
          <w:i/>
        </w:rPr>
        <w:t xml:space="preserve">Science</w:t>
      </w:r>
      <w:r>
        <w:t xml:space="preserve">. year.</w:t>
      </w:r>
    </w:p>
    <w:bookmarkEnd w:id="354"/>
    <w:bookmarkStart w:id="355"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55"/>
    <w:bookmarkStart w:id="356"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56"/>
    <w:bookmarkStart w:id="357"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57"/>
    <w:bookmarkStart w:id="358"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58"/>
    <w:bookmarkStart w:id="359"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59"/>
    <w:bookmarkStart w:id="360"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60"/>
    <w:bookmarkStart w:id="361"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61"/>
    <w:bookmarkStart w:id="362"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62"/>
    <w:bookmarkStart w:id="363"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63"/>
    <w:bookmarkStart w:id="364"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64"/>
    <w:bookmarkStart w:id="365"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65"/>
    <w:bookmarkStart w:id="366"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66"/>
    <w:bookmarkStart w:id="367"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367"/>
    <w:bookmarkStart w:id="368"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368"/>
    <w:bookmarkStart w:id="369"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369"/>
    <w:bookmarkStart w:id="370"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370"/>
    <w:bookmarkStart w:id="371"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371"/>
    <w:bookmarkStart w:id="372"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372"/>
    <w:bookmarkStart w:id="373"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373"/>
    <w:bookmarkStart w:id="374"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374"/>
    <w:bookmarkStart w:id="375"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375"/>
    <w:bookmarkStart w:id="376"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376"/>
    <w:bookmarkStart w:id="377"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377"/>
    <w:bookmarkStart w:id="378"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378"/>
    <w:bookmarkStart w:id="379"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379"/>
    <w:bookmarkStart w:id="380" w:name="ref-wood2010rethinking"/>
    <w:p>
      <w:pPr>
        <w:pStyle w:val="Bibliography"/>
      </w:pPr>
      <w:r>
        <w:t xml:space="preserve">Wood, D. (2010).</w:t>
      </w:r>
      <w:r>
        <w:t xml:space="preserve"> </w:t>
      </w:r>
      <w:r>
        <w:rPr>
          <w:i/>
        </w:rPr>
        <w:t xml:space="preserve">Rethinking the power of maps</w:t>
      </w:r>
      <w:r>
        <w:t xml:space="preserve">. New York: Guilford Press.</w:t>
      </w:r>
    </w:p>
    <w:bookmarkEnd w:id="380"/>
    <w:bookmarkStart w:id="381" w:name="ref-woodruff2015blindfolded"/>
    <w:p>
      <w:pPr>
        <w:pStyle w:val="Bibliography"/>
      </w:pPr>
      <w:r>
        <w:t xml:space="preserve">Woodruff, A. (2015). Blindfolded cartography.</w:t>
      </w:r>
    </w:p>
    <w:bookmarkEnd w:id="381"/>
    <w:bookmarkStart w:id="382" w:name="ref-worboys2004gis"/>
    <w:p>
      <w:pPr>
        <w:pStyle w:val="Bibliography"/>
      </w:pPr>
      <w:r>
        <w:t xml:space="preserve">Worboys, M. F., &amp; Duckham, M. (2004).</w:t>
      </w:r>
      <w:r>
        <w:t xml:space="preserve"> </w:t>
      </w:r>
      <w:r>
        <w:rPr>
          <w:i/>
        </w:rPr>
        <w:t xml:space="preserve">GIS: A computing perspective</w:t>
      </w:r>
      <w:r>
        <w:t xml:space="preserve">. CRC press.</w:t>
      </w:r>
    </w:p>
    <w:bookmarkEnd w:id="382"/>
    <w:bookmarkStart w:id="383"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383"/>
    <w:bookmarkStart w:id="384"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384"/>
    <w:bookmarkStart w:id="385"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385"/>
    <w:bookmarkEnd w:id="386"/>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w:t>
      </w:r>
      <w:r>
        <w:t xml:space="preserve">Widman (2014)</w:t>
      </w:r>
      <w:r>
        <w:t xml:space="preserve">,</w:t>
      </w:r>
      <w:r>
        <w:t xml:space="preserve"> </w:t>
      </w:r>
      <w:r>
        <w:t xml:space="preserve">Nunberg (2013)</w:t>
      </w:r>
      <w:r>
        <w:t xml:space="preserve">, for counterargument emphasizing the plurality of big data see</w:t>
      </w:r>
      <w:r>
        <w:t xml:space="preserve"> </w:t>
      </w:r>
      <w:r>
        <w:t xml:space="preserve">Wilson, Thompson, Watson, Drew, &amp; Doyle (2017)</w:t>
      </w:r>
      <w:r>
        <w:t xml:space="preserve">) and some authors do capitalize, we chose to match with the majority of big data related literature. This does not apply to direct citations where we preserve the original author’s formulation.</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w:t>
      </w:r>
      <w:r>
        <w:t xml:space="preserve"> </w:t>
      </w:r>
      <w:r>
        <w:t xml:space="preserve">(reprint Moore, 2006)</w:t>
      </w:r>
      <w:r>
        <w:t xml:space="preserve"> </w:t>
      </w:r>
      <w:r>
        <w:t xml:space="preserve">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suggesting that the prediction is reaching its technological limit, though the opinions here vary. The overuse of the idea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main vendors of public cloud solutions are Amazon Web Services, Google Cloud Platform or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and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6">
    <w:p>
      <w:pPr>
        <w:pStyle w:val="Footnote"/>
      </w:pPr>
      <w:r>
        <w:rPr>
          <w:rStyle w:val="FootnoteReference"/>
        </w:rPr>
        <w:footnoteRef/>
      </w:r>
      <w:r>
        <w:t xml:space="preserve"> </w:t>
      </w:r>
      <w:r>
        <w:t xml:space="preserve">see</w:t>
      </w:r>
      <w:r>
        <w:t xml:space="preserve"> </w:t>
      </w:r>
      <w:hyperlink r:id="rId57">
        <w:r>
          <w:rPr>
            <w:rStyle w:val="InternetLink"/>
          </w:rPr>
          <w:t xml:space="preserve">https://waitbutwhy.com/2013/08/putting-time-in-perspective.html</w:t>
        </w:r>
      </w:hyperlink>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See examples of such practice at</w:t>
      </w:r>
      <w:r>
        <w:t xml:space="preserve"> </w:t>
      </w:r>
      <w:hyperlink r:id="rId59">
        <w:r>
          <w:rPr>
            <w:rStyle w:val="InternetLink"/>
          </w:rPr>
          <w:t xml:space="preserve">https://www.nytimes.com/interactive/2019/12/19/opinion/location-tracking-cell-phone.html</w:t>
        </w:r>
      </w:hyperlink>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https://globalfishingwatch.org/map/?locale=en</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79">
    <w:p>
      <w:pPr>
        <w:pStyle w:val="Footnote"/>
      </w:pPr>
      <w:r>
        <w:rPr>
          <w:rStyle w:val="FootnoteReference"/>
        </w:rPr>
        <w:footnoteRef/>
      </w:r>
      <w:r>
        <w:t xml:space="preserve"> </w:t>
      </w:r>
      <w:r>
        <w:t xml:space="preserve">International Cartographic Association</w:t>
      </w:r>
    </w:p>
  </w:footnote>
  <w:footnote w:id="80">
    <w:p>
      <w:pPr>
        <w:pStyle w:val="Footnote"/>
      </w:pPr>
      <w:r>
        <w:rPr>
          <w:rStyle w:val="FootnoteReference"/>
        </w:rPr>
        <w:footnoteRef/>
      </w:r>
      <w:r>
        <w:t xml:space="preserve"> </w:t>
      </w:r>
      <w:r>
        <w:t xml:space="preserve">TODO explain these terms?</w:t>
      </w:r>
    </w:p>
  </w:footnote>
  <w:footnote w:id="92">
    <w:p>
      <w:pPr>
        <w:pStyle w:val="Footnote"/>
      </w:pPr>
      <w:r>
        <w:rPr>
          <w:rStyle w:val="FootnoteReference"/>
        </w:rPr>
        <w:footnoteRef/>
      </w:r>
      <w:r>
        <w:t xml:space="preserve"> </w:t>
      </w:r>
      <w:hyperlink r:id="rId93">
        <w:r>
          <w:rPr>
            <w:rStyle w:val="InternetLink"/>
          </w:rPr>
          <w:t xml:space="preserve">http://mobilev.is/</w:t>
        </w:r>
      </w:hyperlink>
      <w:r>
        <w:t xml:space="preserve"> </w:t>
      </w:r>
      <w:r>
        <w:t xml:space="preserve">aims to collect good examples of data interaction design for small screens</w:t>
      </w:r>
    </w:p>
  </w:footnote>
  <w:footnote w:id="98">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2">
    <w:p>
      <w:pPr>
        <w:pStyle w:val="Footnote"/>
      </w:pPr>
      <w:r>
        <w:rPr>
          <w:rStyle w:val="FootnoteReference"/>
        </w:rPr>
        <w:footnoteRef/>
      </w:r>
      <w:r>
        <w:t xml:space="preserve"> </w:t>
      </w:r>
      <w:hyperlink r:id="rId103">
        <w:r>
          <w:rPr>
            <w:rStyle w:val="InternetLink"/>
          </w:rPr>
          <w:t xml:space="preserve">https://github.com/Leaflet/Leaflet.markercluster</w:t>
        </w:r>
      </w:hyperlink>
    </w:p>
  </w:footnote>
  <w:footnote w:id="104">
    <w:p>
      <w:pPr>
        <w:pStyle w:val="Footnote"/>
      </w:pPr>
      <w:r>
        <w:rPr>
          <w:rStyle w:val="FootnoteReference"/>
        </w:rPr>
        <w:footnoteRef/>
      </w:r>
      <w:r>
        <w:t xml:space="preserve"> </w:t>
      </w:r>
      <w:hyperlink r:id="rId105">
        <w:r>
          <w:rPr>
            <w:rStyle w:val="InternetLink"/>
          </w:rPr>
          <w:t xml:space="preserve">https://github.com/adammertel/Leaflet.MarkerCluster.PlacementStrategies</w:t>
        </w:r>
      </w:hyperlink>
    </w:p>
  </w:footnote>
  <w:footnote w:id="110">
    <w:p>
      <w:pPr>
        <w:pStyle w:val="Footnote"/>
      </w:pPr>
      <w:r>
        <w:rPr>
          <w:rStyle w:val="FootnoteReference"/>
        </w:rPr>
        <w:footnoteRef/>
      </w:r>
      <w:r>
        <w:t xml:space="preserve"> </w:t>
      </w:r>
      <w:hyperlink r:id="rId111">
        <w:r>
          <w:rPr>
            <w:rStyle w:val="InternetLink"/>
          </w:rPr>
          <w:t xml:space="preserve">https://cran.r-project.org/web/packages/hextri/vignettes/hexbin-classes.html</w:t>
        </w:r>
      </w:hyperlink>
    </w:p>
  </w:footnote>
  <w:footnote w:id="113">
    <w:p>
      <w:pPr>
        <w:pStyle w:val="Footnote"/>
      </w:pPr>
      <w:r>
        <w:rPr>
          <w:rStyle w:val="FootnoteReference"/>
        </w:rPr>
        <w:footnoteRef/>
      </w:r>
      <w:r>
        <w:t xml:space="preserve"> </w:t>
      </w:r>
      <w:r>
        <w:t xml:space="preserve">see e.g. </w:t>
      </w:r>
      <w:hyperlink r:id="rId114">
        <w:r>
          <w:rPr>
            <w:rStyle w:val="InternetLink"/>
          </w:rPr>
          <w:t xml:space="preserve">https://github.com/adammertel/Leaflet.RegularGridCluster</w:t>
        </w:r>
      </w:hyperlink>
    </w:p>
  </w:footnote>
  <w:footnote w:id="115">
    <w:p>
      <w:pPr>
        <w:pStyle w:val="Footnote"/>
      </w:pPr>
      <w:r>
        <w:rPr>
          <w:rStyle w:val="FootnoteReference"/>
        </w:rPr>
        <w:footnoteRef/>
      </w:r>
      <w:r>
        <w:t xml:space="preserve"> </w:t>
      </w:r>
      <w:hyperlink r:id="rId116">
        <w:r>
          <w:rPr>
            <w:rStyle w:val="InternetLink"/>
          </w:rPr>
          <w:t xml:space="preserve">https://geo.rocks/post/hexbins-js-hll/</w:t>
        </w:r>
      </w:hyperlink>
    </w:p>
  </w:footnote>
  <w:footnote w:id="119">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21">
    <w:p>
      <w:pPr>
        <w:pStyle w:val="Footnote"/>
      </w:pPr>
      <w:r>
        <w:rPr>
          <w:rStyle w:val="FootnoteReference"/>
        </w:rPr>
        <w:footnoteRef/>
      </w:r>
      <w:r>
        <w:t xml:space="preserve"> </w:t>
      </w:r>
      <w:r>
        <w:t xml:space="preserve">TODO check ArcGis + ArcOnline alebo jak sa to vola</w:t>
      </w:r>
    </w:p>
  </w:footnote>
  <w:footnote w:id="124">
    <w:p>
      <w:pPr>
        <w:pStyle w:val="Footnote"/>
      </w:pPr>
      <w:r>
        <w:rPr>
          <w:rStyle w:val="FootnoteReference"/>
        </w:rPr>
        <w:footnoteRef/>
      </w:r>
      <w:r>
        <w:t xml:space="preserve"> </w:t>
      </w:r>
      <w:r>
        <w:t xml:space="preserve">the acronym stands for Scalable Vector Graphics after all</w:t>
      </w:r>
    </w:p>
  </w:footnote>
  <w:footnote w:id="125">
    <w:p>
      <w:pPr>
        <w:pStyle w:val="Footnote"/>
      </w:pPr>
      <w:r>
        <w:rPr>
          <w:rStyle w:val="FootnoteReference"/>
        </w:rPr>
        <w:footnoteRef/>
      </w:r>
      <w:r>
        <w:t xml:space="preserve"> </w:t>
      </w:r>
      <w:r>
        <w:t xml:space="preserve">For a simple benchmarking site to do your own experiments (with caution) visit</w:t>
      </w:r>
      <w:r>
        <w:t xml:space="preserve"> </w:t>
      </w:r>
      <w:hyperlink r:id="rId126">
        <w:r>
          <w:rPr>
            <w:rStyle w:val="InternetLink"/>
          </w:rPr>
          <w:t xml:space="preserve">http://dominikus.github.io/stars/</w:t>
        </w:r>
      </w:hyperlink>
    </w:p>
  </w:footnote>
  <w:footnote w:id="127">
    <w:p>
      <w:pPr>
        <w:pStyle w:val="Footnote"/>
      </w:pPr>
      <w:r>
        <w:rPr>
          <w:rStyle w:val="FootnoteReference"/>
        </w:rPr>
        <w:footnoteRef/>
      </w:r>
      <w:r>
        <w:t xml:space="preserve"> </w:t>
      </w:r>
      <w:r>
        <w:t xml:space="preserve">See</w:t>
      </w:r>
      <w:r>
        <w:t xml:space="preserve"> </w:t>
      </w:r>
      <w:hyperlink r:id="rId128">
        <w:r>
          <w:rPr>
            <w:rStyle w:val="InternetLink"/>
          </w:rPr>
          <w:t xml:space="preserve">https://css-tricks.com/weighing-svg-animation-techniques-benchmarks/</w:t>
        </w:r>
      </w:hyperlink>
      <w:r>
        <w:t xml:space="preserve"> </w:t>
      </w:r>
      <w:r>
        <w:t xml:space="preserve">for performance comparison</w:t>
      </w:r>
    </w:p>
  </w:footnote>
  <w:footnote w:id="129">
    <w:p>
      <w:pPr>
        <w:pStyle w:val="Footnote"/>
      </w:pPr>
      <w:r>
        <w:rPr>
          <w:rStyle w:val="FootnoteReference"/>
        </w:rPr>
        <w:footnoteRef/>
      </w:r>
      <w:r>
        <w:t xml:space="preserve"> </w:t>
      </w:r>
      <w:r>
        <w:t xml:space="preserve">https://developer.mozilla.org/en-US/docs/Web/API/Canvas_API</w:t>
      </w:r>
    </w:p>
  </w:footnote>
  <w:footnote w:id="130">
    <w:p>
      <w:pPr>
        <w:pStyle w:val="Footnote"/>
      </w:pPr>
      <w:r>
        <w:rPr>
          <w:rStyle w:val="FootnoteReference"/>
        </w:rPr>
        <w:footnoteRef/>
      </w:r>
      <w:r>
        <w:t xml:space="preserve"> </w:t>
      </w:r>
      <w:r>
        <w:t xml:space="preserve">https://en.wikipedia.org/wiki/Immediate_mode_(computer_graphics)</w:t>
      </w:r>
    </w:p>
  </w:footnote>
  <w:footnote w:id="131">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2">
    <w:p>
      <w:pPr>
        <w:pStyle w:val="Footnote"/>
      </w:pPr>
      <w:r>
        <w:rPr>
          <w:rStyle w:val="FootnoteReference"/>
        </w:rPr>
        <w:footnoteRef/>
      </w:r>
      <w:r>
        <w:t xml:space="preserve"> </w:t>
      </w:r>
      <w:r>
        <w:t xml:space="preserve">https://developer.mozilla.org/en-US/docs/Web/API/WebGL_API</w:t>
      </w:r>
    </w:p>
  </w:footnote>
  <w:footnote w:id="133">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7">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8">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9">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41">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 To explore these parameters see</w:t>
      </w:r>
      <w:r>
        <w:t xml:space="preserve"> </w:t>
      </w:r>
      <w:hyperlink r:id="rId142">
        <w:r>
          <w:rPr>
            <w:rStyle w:val="InternetLink"/>
          </w:rPr>
          <w:t xml:space="preserve">https://labs.mapbox.com/what-the-tile/</w:t>
        </w:r>
      </w:hyperlink>
    </w:p>
  </w:footnote>
  <w:footnote w:id="143">
    <w:p>
      <w:pPr>
        <w:pStyle w:val="Footnote"/>
      </w:pPr>
      <w:r>
        <w:rPr>
          <w:rStyle w:val="FootnoteReference"/>
        </w:rPr>
        <w:footnoteRef/>
      </w:r>
      <w:r>
        <w:t xml:space="preserve"> </w:t>
      </w:r>
      <w:r>
        <w:t xml:space="preserve">That is if we exclude hacking with CSS and Canvas filters like in</w:t>
      </w:r>
      <w:r>
        <w:t xml:space="preserve"> </w:t>
      </w:r>
      <w:hyperlink r:id="rId144">
        <w:r>
          <w:rPr>
            <w:rStyle w:val="InternetLink"/>
          </w:rPr>
          <w:t xml:space="preserve">http://humangeo.github.io/leaflet-tilefilter/demo.html</w:t>
        </w:r>
      </w:hyperlink>
    </w:p>
  </w:footnote>
  <w:footnote w:id="145">
    <w:p>
      <w:pPr>
        <w:pStyle w:val="Footnote"/>
      </w:pPr>
      <w:r>
        <w:rPr>
          <w:rStyle w:val="FootnoteReference"/>
        </w:rPr>
        <w:footnoteRef/>
      </w:r>
      <w:r>
        <w:t xml:space="preserve"> </w:t>
      </w:r>
      <w:r>
        <w:t xml:space="preserve">For continuously updated overview see</w:t>
      </w:r>
      <w:r>
        <w:t xml:space="preserve"> </w:t>
      </w:r>
      <w:hyperlink r:id="rId146">
        <w:r>
          <w:rPr>
            <w:rStyle w:val="InternetLink"/>
          </w:rPr>
          <w:t xml:space="preserve">https://leaflet-extras.github.io/leaflet-providers/preview/</w:t>
        </w:r>
      </w:hyperlink>
    </w:p>
  </w:footnote>
  <w:footnote w:id="147">
    <w:p>
      <w:pPr>
        <w:pStyle w:val="Footnote"/>
      </w:pPr>
      <w:r>
        <w:rPr>
          <w:rStyle w:val="FootnoteReference"/>
        </w:rPr>
        <w:footnoteRef/>
      </w:r>
      <w:r>
        <w:t xml:space="preserve"> </w:t>
      </w:r>
      <w:r>
        <w:t xml:space="preserve">For details see</w:t>
      </w:r>
      <w:r>
        <w:t xml:space="preserve"> </w:t>
      </w:r>
      <w:hyperlink r:id="rId148">
        <w:r>
          <w:rPr>
            <w:rStyle w:val="InternetLink"/>
          </w:rPr>
          <w:t xml:space="preserve">https://docs.mapbox.com/vector-tiles/specification/#encoding-geometry</w:t>
        </w:r>
      </w:hyperlink>
    </w:p>
  </w:footnote>
  <w:footnote w:id="149">
    <w:p>
      <w:pPr>
        <w:pStyle w:val="Footnote"/>
      </w:pPr>
      <w:r>
        <w:rPr>
          <w:rStyle w:val="FootnoteReference"/>
        </w:rPr>
        <w:footnoteRef/>
      </w:r>
      <w:r>
        <w:t xml:space="preserve"> </w:t>
      </w:r>
      <w:r>
        <w:t xml:space="preserve">Mapbox implementation supports a wrapper format .mbtiles that is essentially an sqlite database file.</w:t>
      </w:r>
    </w:p>
  </w:footnote>
  <w:footnote w:id="150">
    <w:p>
      <w:pPr>
        <w:pStyle w:val="Footnote"/>
      </w:pPr>
      <w:r>
        <w:rPr>
          <w:rStyle w:val="FootnoteReference"/>
        </w:rPr>
        <w:footnoteRef/>
      </w:r>
      <w:r>
        <w:t xml:space="preserve"> </w:t>
      </w:r>
      <w:r>
        <w:t xml:space="preserve">To dive deeper into vector tile schema definition and the internal structure see</w:t>
      </w:r>
      <w:r>
        <w:t xml:space="preserve"> </w:t>
      </w:r>
      <w:hyperlink r:id="rId151">
        <w:r>
          <w:rPr>
            <w:rStyle w:val="InternetLink"/>
          </w:rPr>
          <w:t xml:space="preserve">https://github.com/mapbox/vector-tile-spec/tree/master/2.1#4-internal-structure</w:t>
        </w:r>
      </w:hyperlink>
    </w:p>
  </w:footnote>
  <w:footnote w:id="152">
    <w:p>
      <w:pPr>
        <w:pStyle w:val="Footnote"/>
      </w:pPr>
      <w:r>
        <w:rPr>
          <w:rStyle w:val="FootnoteReference"/>
        </w:rPr>
        <w:footnoteRef/>
      </w:r>
      <w:r>
        <w:t xml:space="preserve"> </w:t>
      </w:r>
      <w:r>
        <w:t xml:space="preserve">There are several concurrent implementations for each of theses groups, for an updated list see</w:t>
      </w:r>
      <w:r>
        <w:t xml:space="preserve"> </w:t>
      </w:r>
      <w:hyperlink r:id="rId153">
        <w:r>
          <w:rPr>
            <w:rStyle w:val="InternetLink"/>
          </w:rPr>
          <w:t xml:space="preserve">https://github.com/mapbox/awesome-vector-tiles</w:t>
        </w:r>
      </w:hyperlink>
    </w:p>
  </w:footnote>
  <w:footnote w:id="154">
    <w:p>
      <w:pPr>
        <w:pStyle w:val="Footnote"/>
      </w:pPr>
      <w:r>
        <w:rPr>
          <w:rStyle w:val="FootnoteReference"/>
        </w:rPr>
        <w:footnoteRef/>
      </w:r>
      <w:r>
        <w:t xml:space="preserve"> </w:t>
      </w:r>
      <w:r>
        <w:t xml:space="preserve">For benchmarking and comparison to raster tiles see</w:t>
      </w:r>
      <w:r>
        <w:t xml:space="preserve"> </w:t>
      </w:r>
      <w:hyperlink r:id="rId155">
        <w:r>
          <w:rPr>
            <w:rStyle w:val="InternetLink"/>
          </w:rPr>
          <w:t xml:space="preserve">https://www.giscloud.com/blog/realtime-map-tile-rendering-benchmark-rasters-vs-vectors/</w:t>
        </w:r>
      </w:hyperlink>
    </w:p>
  </w:footnote>
  <w:footnote w:id="166">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67">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69">
    <w:p>
      <w:pPr>
        <w:pStyle w:val="Footnote"/>
      </w:pPr>
      <w:r>
        <w:rPr>
          <w:rStyle w:val="FootnoteReference"/>
        </w:rPr>
        <w:footnoteRef/>
      </w:r>
      <w:r>
        <w:t xml:space="preserve"> </w:t>
      </w:r>
      <w:r>
        <w:t xml:space="preserve">The official description of the data source can be found at</w:t>
      </w:r>
      <w:r>
        <w:t xml:space="preserve"> </w:t>
      </w:r>
      <w:hyperlink r:id="rId170">
        <w:r>
          <w:rPr>
            <w:rStyle w:val="InternetLink"/>
          </w:rPr>
          <w:t xml:space="preserve">https://docs.mapbox.com/traffic-data/overview/data/</w:t>
        </w:r>
      </w:hyperlink>
    </w:p>
  </w:footnote>
  <w:footnote w:id="172">
    <w:p>
      <w:pPr>
        <w:pStyle w:val="Footnote"/>
      </w:pPr>
      <w:r>
        <w:rPr>
          <w:rStyle w:val="FootnoteReference"/>
        </w:rPr>
        <w:footnoteRef/>
      </w:r>
      <w:r>
        <w:t xml:space="preserve"> </w:t>
      </w:r>
      <w:r>
        <w:t xml:space="preserve">Just for completion, the column limit can be extended, but this requires re-compiling the database from the source code. See</w:t>
      </w:r>
      <w:r>
        <w:t xml:space="preserve"> </w:t>
      </w:r>
      <w:hyperlink r:id="rId173">
        <w:r>
          <w:rPr>
            <w:rStyle w:val="InternetLink"/>
          </w:rPr>
          <w:t xml:space="preserve">https://www.postgresql.org/docs/current/limits.html</w:t>
        </w:r>
      </w:hyperlink>
      <w:r>
        <w:t xml:space="preserve"> </w:t>
      </w:r>
      <w:r>
        <w:t xml:space="preserve">for the overview of PostgreSQL limits</w:t>
      </w:r>
    </w:p>
  </w:footnote>
  <w:footnote w:id="174">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was written to perform the unique node extraction can be found at</w:t>
      </w:r>
      <w:r>
        <w:t xml:space="preserve"> </w:t>
      </w:r>
      <w:hyperlink r:id="rId175">
        <w:r>
          <w:rPr>
            <w:rStyle w:val="InternetLink"/>
          </w:rPr>
          <w:t xml:space="preserve">https://github.com/pondrejk/dizzer/blob/master/misc/scripts/01-get_unique_nodes.py</w:t>
        </w:r>
      </w:hyperlink>
    </w:p>
  </w:footnote>
  <w:footnote w:id="176">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77">
        <w:r>
          <w:rPr>
            <w:rStyle w:val="InternetLink"/>
          </w:rPr>
          <w:t xml:space="preserve">https://github.com/pondrejk/dizzer/blob/master/misc/scripts/02-get_node_coordinates.py</w:t>
        </w:r>
      </w:hyperlink>
    </w:p>
  </w:footnote>
  <w:footnote w:id="178">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79">
        <w:r>
          <w:rPr>
            <w:rStyle w:val="InternetLink"/>
          </w:rPr>
          <w:t xml:space="preserve">https://github.com/pondrejk/dizzer/blob/master/misc/scripts/03-select_segments.py</w:t>
        </w:r>
      </w:hyperlink>
    </w:p>
  </w:footnote>
  <w:footnote w:id="180">
    <w:p>
      <w:pPr>
        <w:pStyle w:val="Footnote"/>
      </w:pPr>
      <w:r>
        <w:rPr>
          <w:rStyle w:val="FootnoteReference"/>
        </w:rPr>
        <w:footnoteRef/>
      </w:r>
      <w:r>
        <w:t xml:space="preserve"> </w:t>
      </w:r>
      <w:r>
        <w:t xml:space="preserve">Using this Python script</w:t>
      </w:r>
      <w:r>
        <w:t xml:space="preserve"> </w:t>
      </w:r>
      <w:hyperlink r:id="rId181">
        <w:r>
          <w:rPr>
            <w:rStyle w:val="InternetLink"/>
          </w:rPr>
          <w:t xml:space="preserve">https://github.com/pondrejk/dizzer/blob/master/misc/scripts/04-split_by_day.py</w:t>
        </w:r>
      </w:hyperlink>
    </w:p>
  </w:footnote>
  <w:footnote w:id="182">
    <w:p>
      <w:pPr>
        <w:pStyle w:val="Footnote"/>
      </w:pPr>
      <w:r>
        <w:rPr>
          <w:rStyle w:val="FootnoteReference"/>
        </w:rPr>
        <w:footnoteRef/>
      </w:r>
      <w:r>
        <w:t xml:space="preserve"> </w:t>
      </w:r>
      <w:r>
        <w:t xml:space="preserve">The query using PostGIS’s ST_MAKELINE available at</w:t>
      </w:r>
      <w:r>
        <w:t xml:space="preserve"> </w:t>
      </w:r>
      <w:hyperlink r:id="rId183">
        <w:r>
          <w:rPr>
            <w:rStyle w:val="InternetLink"/>
          </w:rPr>
          <w:t xml:space="preserve">https://github.com/pondrejk/dizzer/blob/master/misc/queries/01-create_lines</w:t>
        </w:r>
      </w:hyperlink>
    </w:p>
  </w:footnote>
  <w:footnote w:id="184">
    <w:p>
      <w:pPr>
        <w:pStyle w:val="Footnote"/>
      </w:pPr>
      <w:r>
        <w:rPr>
          <w:rStyle w:val="FootnoteReference"/>
        </w:rPr>
        <w:footnoteRef/>
      </w:r>
      <w:r>
        <w:t xml:space="preserve"> </w:t>
      </w:r>
      <w:r>
        <w:t xml:space="preserve">Example query at</w:t>
      </w:r>
      <w:r>
        <w:t xml:space="preserve"> </w:t>
      </w:r>
      <w:hyperlink r:id="rId185">
        <w:r>
          <w:rPr>
            <w:rStyle w:val="InternetLink"/>
          </w:rPr>
          <w:t xml:space="preserve">https://github.com/pondrejk/dizzer/blob/master/misc/queries/03-streets_join</w:t>
        </w:r>
      </w:hyperlink>
    </w:p>
  </w:footnote>
  <w:footnote w:id="186">
    <w:p>
      <w:pPr>
        <w:pStyle w:val="Footnote"/>
      </w:pPr>
      <w:r>
        <w:rPr>
          <w:rStyle w:val="FootnoteReference"/>
        </w:rPr>
        <w:footnoteRef/>
      </w:r>
      <w:r>
        <w:t xml:space="preserve"> </w:t>
      </w:r>
      <w:r>
        <w:t xml:space="preserve">Example query at</w:t>
      </w:r>
      <w:r>
        <w:t xml:space="preserve"> </w:t>
      </w:r>
      <w:hyperlink r:id="rId187">
        <w:r>
          <w:rPr>
            <w:rStyle w:val="InternetLink"/>
          </w:rPr>
          <w:t xml:space="preserve">https://github.com/pondrejk/dizzer/blob/master/misc/queries/02-generate_hourly_averages</w:t>
        </w:r>
      </w:hyperlink>
    </w:p>
  </w:footnote>
  <w:footnote w:id="188">
    <w:p>
      <w:pPr>
        <w:pStyle w:val="Footnote"/>
      </w:pPr>
      <w:r>
        <w:rPr>
          <w:rStyle w:val="FootnoteReference"/>
        </w:rPr>
        <w:footnoteRef/>
      </w:r>
      <w:r>
        <w:t xml:space="preserve"> </w:t>
      </w:r>
      <w:hyperlink r:id="rId189">
        <w:r>
          <w:rPr>
            <w:rStyle w:val="InternetLink"/>
          </w:rPr>
          <w:t xml:space="preserve">https://github.com/mapbox/tippecanoe</w:t>
        </w:r>
      </w:hyperlink>
    </w:p>
  </w:footnote>
  <w:footnote w:id="190">
    <w:p>
      <w:pPr>
        <w:pStyle w:val="Footnote"/>
      </w:pPr>
      <w:r>
        <w:rPr>
          <w:rStyle w:val="FootnoteReference"/>
        </w:rPr>
        <w:footnoteRef/>
      </w:r>
      <w:r>
        <w:t xml:space="preserve"> </w:t>
      </w:r>
      <w:r>
        <w:t xml:space="preserve">The batch upload script is available at</w:t>
      </w:r>
      <w:r>
        <w:t xml:space="preserve"> </w:t>
      </w:r>
      <w:hyperlink r:id="rId191">
        <w:r>
          <w:rPr>
            <w:rStyle w:val="InternetLink"/>
          </w:rPr>
          <w:t xml:space="preserve">https://github.com/pondrejk/dizzer/blob/master/misc/scripts/05-mapbox_upload.py</w:t>
        </w:r>
      </w:hyperlink>
    </w:p>
  </w:footnote>
  <w:footnote w:id="197">
    <w:p>
      <w:pPr>
        <w:pStyle w:val="Footnote"/>
      </w:pPr>
      <w:r>
        <w:rPr>
          <w:rStyle w:val="FootnoteReference"/>
        </w:rPr>
        <w:footnoteRef/>
      </w:r>
      <w:r>
        <w:t xml:space="preserve"> </w:t>
      </w:r>
      <w:r>
        <w:t xml:space="preserve">Script using pandas and sqlalchemy Python libraries available at</w:t>
      </w:r>
      <w:r>
        <w:t xml:space="preserve"> </w:t>
      </w:r>
      <w:hyperlink r:id="rId198">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89" Target="media/rId89.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20" Target="media/rId120.png" /><Relationship Type="http://schemas.openxmlformats.org/officeDocument/2006/relationships/image" Id="rId118" Target="media/rId118.png" /><Relationship Type="http://schemas.openxmlformats.org/officeDocument/2006/relationships/image" Id="rId63" Target="media/rId63.png" /><Relationship Type="http://schemas.openxmlformats.org/officeDocument/2006/relationships/image" Id="rId95" Target="media/rId95.png" /><Relationship Type="http://schemas.openxmlformats.org/officeDocument/2006/relationships/image" Id="rId161" Target="media/rId161.png" /><Relationship Type="http://schemas.openxmlformats.org/officeDocument/2006/relationships/image" Id="rId91" Target="media/rId91.png" /><Relationship Type="http://schemas.openxmlformats.org/officeDocument/2006/relationships/image" Id="rId136" Target="media/rId136.png" /><Relationship Type="http://schemas.openxmlformats.org/officeDocument/2006/relationships/image" Id="rId156" Target="media/rId156.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94" Target="media/rId194.png" /><Relationship Type="http://schemas.openxmlformats.org/officeDocument/2006/relationships/image" Id="rId65" Target="media/rId65.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171" Target="media/rId171.png" /><Relationship Type="http://schemas.openxmlformats.org/officeDocument/2006/relationships/image" Id="rId74" Target="media/rId74.png" /><Relationship Type="http://schemas.openxmlformats.org/officeDocument/2006/relationships/image" Id="rId73" Target="media/rId73.png" /><Relationship Type="http://schemas.openxmlformats.org/officeDocument/2006/relationships/image" Id="rId35" Target="media/rId35.png" /><Relationship Type="http://schemas.openxmlformats.org/officeDocument/2006/relationships/image" Id="rId195" Target="media/rId195.png" /><Relationship Type="http://schemas.openxmlformats.org/officeDocument/2006/relationships/image" Id="rId112" Target="media/rId112.png" /><Relationship Type="http://schemas.openxmlformats.org/officeDocument/2006/relationships/image" Id="rId71" Target="media/rId71.png" /><Relationship Type="http://schemas.openxmlformats.org/officeDocument/2006/relationships/image" Id="rId193" Target="media/rId193.png" /><Relationship Type="http://schemas.openxmlformats.org/officeDocument/2006/relationships/image" Id="rId135" Target="media/rId135.png" /><Relationship Type="http://schemas.openxmlformats.org/officeDocument/2006/relationships/image" Id="rId82" Target="media/rId82.png" /><Relationship Type="http://schemas.openxmlformats.org/officeDocument/2006/relationships/image" Id="rId67" Target="media/rId67.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157" Target="http://docs.opengeospatial.org/per/" TargetMode="External" /><Relationship Type="http://schemas.openxmlformats.org/officeDocument/2006/relationships/hyperlink" Id="rId126" Target="http://dominikus.github.io/stars/" TargetMode="External" /><Relationship Type="http://schemas.openxmlformats.org/officeDocument/2006/relationships/hyperlink" Id="rId330"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4" Target="http://humangeo.github.io/leaflet-tilefilter/demo.html" TargetMode="External" /><Relationship Type="http://schemas.openxmlformats.org/officeDocument/2006/relationships/hyperlink" Id="rId93" Target="http://mobilev.is/" TargetMode="External" /><Relationship Type="http://schemas.openxmlformats.org/officeDocument/2006/relationships/hyperlink" Id="rId209" Target="https://blog.mapbox.com/how-i-built-a-wind-map-with-webgl-b63022b5537f" TargetMode="External" /><Relationship Type="http://schemas.openxmlformats.org/officeDocument/2006/relationships/hyperlink" Id="rId248" Target="https://blog.scottlogic.com/2020/05/01/rendering-one-million-points-with-d3.html" TargetMode="External" /><Relationship Type="http://schemas.openxmlformats.org/officeDocument/2006/relationships/hyperlink" Id="rId111" Target="https://cran.r-project.org/web/packages/hextri/vignettes/hexbin-classes.html" TargetMode="External" /><Relationship Type="http://schemas.openxmlformats.org/officeDocument/2006/relationships/hyperlink" Id="rId128" Target="https://css-tricks.com/weighing-svg-animation-techniques-benchmarks/" TargetMode="External" /><Relationship Type="http://schemas.openxmlformats.org/officeDocument/2006/relationships/hyperlink" Id="rId170" Target="https://docs.mapbox.com/traffic-data/overview/data/" TargetMode="External" /><Relationship Type="http://schemas.openxmlformats.org/officeDocument/2006/relationships/hyperlink" Id="rId148"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6" Target="https://geo.rocks/post/hexbins-js-hll/" TargetMode="External" /><Relationship Type="http://schemas.openxmlformats.org/officeDocument/2006/relationships/hyperlink" Id="rId103" Target="https://github.com/Leaflet/Leaflet.markercluster" TargetMode="External" /><Relationship Type="http://schemas.openxmlformats.org/officeDocument/2006/relationships/hyperlink" Id="rId105" Target="https://github.com/adammertel/Leaflet.MarkerCluster.PlacementStrategies" TargetMode="External" /><Relationship Type="http://schemas.openxmlformats.org/officeDocument/2006/relationships/hyperlink" Id="rId114" Target="https://github.com/adammertel/Leaflet.RegularGridCluster" TargetMode="External" /><Relationship Type="http://schemas.openxmlformats.org/officeDocument/2006/relationships/hyperlink" Id="rId153" Target="https://github.com/mapbox/awesome-vector-tiles" TargetMode="External" /><Relationship Type="http://schemas.openxmlformats.org/officeDocument/2006/relationships/hyperlink" Id="rId189" Target="https://github.com/mapbox/tippecanoe" TargetMode="External" /><Relationship Type="http://schemas.openxmlformats.org/officeDocument/2006/relationships/hyperlink" Id="rId151" Target="https://github.com/mapbox/vector-tile-spec/tree/master/2.1#4-internal-structure" TargetMode="External" /><Relationship Type="http://schemas.openxmlformats.org/officeDocument/2006/relationships/hyperlink" Id="rId183" Target="https://github.com/pondrejk/dizzer/blob/master/misc/queries/01-create_lines" TargetMode="External" /><Relationship Type="http://schemas.openxmlformats.org/officeDocument/2006/relationships/hyperlink" Id="rId187" Target="https://github.com/pondrejk/dizzer/blob/master/misc/queries/02-generate_hourly_averages" TargetMode="External" /><Relationship Type="http://schemas.openxmlformats.org/officeDocument/2006/relationships/hyperlink" Id="rId185" Target="https://github.com/pondrejk/dizzer/blob/master/misc/queries/03-streets_join" TargetMode="External" /><Relationship Type="http://schemas.openxmlformats.org/officeDocument/2006/relationships/hyperlink" Id="rId175" Target="https://github.com/pondrejk/dizzer/blob/master/misc/scripts/01-get_unique_nodes.py" TargetMode="External" /><Relationship Type="http://schemas.openxmlformats.org/officeDocument/2006/relationships/hyperlink" Id="rId177" Target="https://github.com/pondrejk/dizzer/blob/master/misc/scripts/02-get_node_coordinates.py" TargetMode="External" /><Relationship Type="http://schemas.openxmlformats.org/officeDocument/2006/relationships/hyperlink" Id="rId179" Target="https://github.com/pondrejk/dizzer/blob/master/misc/scripts/03-select_segments.py" TargetMode="External" /><Relationship Type="http://schemas.openxmlformats.org/officeDocument/2006/relationships/hyperlink" Id="rId181" Target="https://github.com/pondrejk/dizzer/blob/master/misc/scripts/04-split_by_day.py" TargetMode="External" /><Relationship Type="http://schemas.openxmlformats.org/officeDocument/2006/relationships/hyperlink" Id="rId191" Target="https://github.com/pondrejk/dizzer/blob/master/misc/scripts/05-mapbox_upload.py" TargetMode="External" /><Relationship Type="http://schemas.openxmlformats.org/officeDocument/2006/relationships/hyperlink" Id="rId198" Target="https://github.com/pondrejk/dizzer/blob/master/misc/scripts/06-run_length_encode.py" TargetMode="External" /><Relationship Type="http://schemas.openxmlformats.org/officeDocument/2006/relationships/hyperlink" Id="rId61" Target="https://globalfishingwatch.org/map/?locale=en" TargetMode="External" /><Relationship Type="http://schemas.openxmlformats.org/officeDocument/2006/relationships/hyperlink" Id="rId142" Target="https://labs.mapbox.com/what-the-tile/" TargetMode="External" /><Relationship Type="http://schemas.openxmlformats.org/officeDocument/2006/relationships/hyperlink" Id="rId146" Target="https://leaflet-extras.github.io/leaflet-providers/preview/" TargetMode="External" /><Relationship Type="http://schemas.openxmlformats.org/officeDocument/2006/relationships/hyperlink" Id="rId163" Target="https://medium.com/@tophtucker/doing-enterprise-financial-data-visualization-after-data-journalism-3c68861b7f4c" TargetMode="External" /><Relationship Type="http://schemas.openxmlformats.org/officeDocument/2006/relationships/hyperlink" Id="rId253" Target="https://medium.com/vizzuality-blog/saving-the-with-how-we-used-webgl-and-pixi-js-for-temporal-mapping-2cffaed60b91" TargetMode="External" /><Relationship Type="http://schemas.openxmlformats.org/officeDocument/2006/relationships/hyperlink" Id="rId158" Target="https://prism.ucalgary.ca/bitstream/handle/11023/2666/ucalgary_2015_shang_xiaohong.pdf;jsessionid=2B918A8E8B58693A9CF79058F07241AC?sequence=3" TargetMode="External" /><Relationship Type="http://schemas.openxmlformats.org/officeDocument/2006/relationships/hyperlink" Id="rId57" Target="https://waitbutwhy.com/2013/08/putting-time-in-perspective.html" TargetMode="External" /><Relationship Type="http://schemas.openxmlformats.org/officeDocument/2006/relationships/hyperlink" Id="rId162" Target="https://www.fastcompany.com/1292961/30-most-important-books-product-designers" TargetMode="External" /><Relationship Type="http://schemas.openxmlformats.org/officeDocument/2006/relationships/hyperlink" Id="rId155" Target="https://www.giscloud.com/blog/realtime-map-tile-rendering-benchmark-rasters-vs-vectors/" TargetMode="External" /><Relationship Type="http://schemas.openxmlformats.org/officeDocument/2006/relationships/hyperlink" Id="rId234" Target="https://www.idc.com/getdoc.jsp?containerId=prUS46286020" TargetMode="External" /><Relationship Type="http://schemas.openxmlformats.org/officeDocument/2006/relationships/hyperlink" Id="rId59" Target="https://www.nytimes.com/interactive/2019/12/19/opinion/location-tracking-cell-phone.html" TargetMode="External" /><Relationship Type="http://schemas.openxmlformats.org/officeDocument/2006/relationships/hyperlink" Id="rId173" Target="https://www.postgresql.org/docs/current/limits.html" TargetMode="External" /><Relationship Type="http://schemas.openxmlformats.org/officeDocument/2006/relationships/hyperlink" Id="rId62" Target="https://www.shipmap.org/" TargetMode="External" /><Relationship Type="http://schemas.openxmlformats.org/officeDocument/2006/relationships/hyperlink" Id="rId207"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157" Target="http://docs.opengeospatial.org/per/" TargetMode="External" /><Relationship Type="http://schemas.openxmlformats.org/officeDocument/2006/relationships/hyperlink" Id="rId126" Target="http://dominikus.github.io/stars/" TargetMode="External" /><Relationship Type="http://schemas.openxmlformats.org/officeDocument/2006/relationships/hyperlink" Id="rId330"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4" Target="http://humangeo.github.io/leaflet-tilefilter/demo.html" TargetMode="External" /><Relationship Type="http://schemas.openxmlformats.org/officeDocument/2006/relationships/hyperlink" Id="rId93" Target="http://mobilev.is/" TargetMode="External" /><Relationship Type="http://schemas.openxmlformats.org/officeDocument/2006/relationships/hyperlink" Id="rId209" Target="https://blog.mapbox.com/how-i-built-a-wind-map-with-webgl-b63022b5537f" TargetMode="External" /><Relationship Type="http://schemas.openxmlformats.org/officeDocument/2006/relationships/hyperlink" Id="rId248" Target="https://blog.scottlogic.com/2020/05/01/rendering-one-million-points-with-d3.html" TargetMode="External" /><Relationship Type="http://schemas.openxmlformats.org/officeDocument/2006/relationships/hyperlink" Id="rId111" Target="https://cran.r-project.org/web/packages/hextri/vignettes/hexbin-classes.html" TargetMode="External" /><Relationship Type="http://schemas.openxmlformats.org/officeDocument/2006/relationships/hyperlink" Id="rId128" Target="https://css-tricks.com/weighing-svg-animation-techniques-benchmarks/" TargetMode="External" /><Relationship Type="http://schemas.openxmlformats.org/officeDocument/2006/relationships/hyperlink" Id="rId170" Target="https://docs.mapbox.com/traffic-data/overview/data/" TargetMode="External" /><Relationship Type="http://schemas.openxmlformats.org/officeDocument/2006/relationships/hyperlink" Id="rId148"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6" Target="https://geo.rocks/post/hexbins-js-hll/" TargetMode="External" /><Relationship Type="http://schemas.openxmlformats.org/officeDocument/2006/relationships/hyperlink" Id="rId103" Target="https://github.com/Leaflet/Leaflet.markercluster" TargetMode="External" /><Relationship Type="http://schemas.openxmlformats.org/officeDocument/2006/relationships/hyperlink" Id="rId105" Target="https://github.com/adammertel/Leaflet.MarkerCluster.PlacementStrategies" TargetMode="External" /><Relationship Type="http://schemas.openxmlformats.org/officeDocument/2006/relationships/hyperlink" Id="rId114" Target="https://github.com/adammertel/Leaflet.RegularGridCluster" TargetMode="External" /><Relationship Type="http://schemas.openxmlformats.org/officeDocument/2006/relationships/hyperlink" Id="rId153" Target="https://github.com/mapbox/awesome-vector-tiles" TargetMode="External" /><Relationship Type="http://schemas.openxmlformats.org/officeDocument/2006/relationships/hyperlink" Id="rId189" Target="https://github.com/mapbox/tippecanoe" TargetMode="External" /><Relationship Type="http://schemas.openxmlformats.org/officeDocument/2006/relationships/hyperlink" Id="rId151" Target="https://github.com/mapbox/vector-tile-spec/tree/master/2.1#4-internal-structure" TargetMode="External" /><Relationship Type="http://schemas.openxmlformats.org/officeDocument/2006/relationships/hyperlink" Id="rId183" Target="https://github.com/pondrejk/dizzer/blob/master/misc/queries/01-create_lines" TargetMode="External" /><Relationship Type="http://schemas.openxmlformats.org/officeDocument/2006/relationships/hyperlink" Id="rId187" Target="https://github.com/pondrejk/dizzer/blob/master/misc/queries/02-generate_hourly_averages" TargetMode="External" /><Relationship Type="http://schemas.openxmlformats.org/officeDocument/2006/relationships/hyperlink" Id="rId185" Target="https://github.com/pondrejk/dizzer/blob/master/misc/queries/03-streets_join" TargetMode="External" /><Relationship Type="http://schemas.openxmlformats.org/officeDocument/2006/relationships/hyperlink" Id="rId175" Target="https://github.com/pondrejk/dizzer/blob/master/misc/scripts/01-get_unique_nodes.py" TargetMode="External" /><Relationship Type="http://schemas.openxmlformats.org/officeDocument/2006/relationships/hyperlink" Id="rId177" Target="https://github.com/pondrejk/dizzer/blob/master/misc/scripts/02-get_node_coordinates.py" TargetMode="External" /><Relationship Type="http://schemas.openxmlformats.org/officeDocument/2006/relationships/hyperlink" Id="rId179" Target="https://github.com/pondrejk/dizzer/blob/master/misc/scripts/03-select_segments.py" TargetMode="External" /><Relationship Type="http://schemas.openxmlformats.org/officeDocument/2006/relationships/hyperlink" Id="rId181" Target="https://github.com/pondrejk/dizzer/blob/master/misc/scripts/04-split_by_day.py" TargetMode="External" /><Relationship Type="http://schemas.openxmlformats.org/officeDocument/2006/relationships/hyperlink" Id="rId191" Target="https://github.com/pondrejk/dizzer/blob/master/misc/scripts/05-mapbox_upload.py" TargetMode="External" /><Relationship Type="http://schemas.openxmlformats.org/officeDocument/2006/relationships/hyperlink" Id="rId198" Target="https://github.com/pondrejk/dizzer/blob/master/misc/scripts/06-run_length_encode.py" TargetMode="External" /><Relationship Type="http://schemas.openxmlformats.org/officeDocument/2006/relationships/hyperlink" Id="rId61" Target="https://globalfishingwatch.org/map/?locale=en" TargetMode="External" /><Relationship Type="http://schemas.openxmlformats.org/officeDocument/2006/relationships/hyperlink" Id="rId142" Target="https://labs.mapbox.com/what-the-tile/" TargetMode="External" /><Relationship Type="http://schemas.openxmlformats.org/officeDocument/2006/relationships/hyperlink" Id="rId146" Target="https://leaflet-extras.github.io/leaflet-providers/preview/" TargetMode="External" /><Relationship Type="http://schemas.openxmlformats.org/officeDocument/2006/relationships/hyperlink" Id="rId163" Target="https://medium.com/@tophtucker/doing-enterprise-financial-data-visualization-after-data-journalism-3c68861b7f4c" TargetMode="External" /><Relationship Type="http://schemas.openxmlformats.org/officeDocument/2006/relationships/hyperlink" Id="rId253" Target="https://medium.com/vizzuality-blog/saving-the-with-how-we-used-webgl-and-pixi-js-for-temporal-mapping-2cffaed60b91" TargetMode="External" /><Relationship Type="http://schemas.openxmlformats.org/officeDocument/2006/relationships/hyperlink" Id="rId158" Target="https://prism.ucalgary.ca/bitstream/handle/11023/2666/ucalgary_2015_shang_xiaohong.pdf;jsessionid=2B918A8E8B58693A9CF79058F07241AC?sequence=3" TargetMode="External" /><Relationship Type="http://schemas.openxmlformats.org/officeDocument/2006/relationships/hyperlink" Id="rId57" Target="https://waitbutwhy.com/2013/08/putting-time-in-perspective.html" TargetMode="External" /><Relationship Type="http://schemas.openxmlformats.org/officeDocument/2006/relationships/hyperlink" Id="rId162" Target="https://www.fastcompany.com/1292961/30-most-important-books-product-designers" TargetMode="External" /><Relationship Type="http://schemas.openxmlformats.org/officeDocument/2006/relationships/hyperlink" Id="rId155" Target="https://www.giscloud.com/blog/realtime-map-tile-rendering-benchmark-rasters-vs-vectors/" TargetMode="External" /><Relationship Type="http://schemas.openxmlformats.org/officeDocument/2006/relationships/hyperlink" Id="rId234" Target="https://www.idc.com/getdoc.jsp?containerId=prUS46286020" TargetMode="External" /><Relationship Type="http://schemas.openxmlformats.org/officeDocument/2006/relationships/hyperlink" Id="rId59" Target="https://www.nytimes.com/interactive/2019/12/19/opinion/location-tracking-cell-phone.html" TargetMode="External" /><Relationship Type="http://schemas.openxmlformats.org/officeDocument/2006/relationships/hyperlink" Id="rId173" Target="https://www.postgresql.org/docs/current/limits.html" TargetMode="External" /><Relationship Type="http://schemas.openxmlformats.org/officeDocument/2006/relationships/hyperlink" Id="rId62" Target="https://www.shipmap.org/" TargetMode="External" /><Relationship Type="http://schemas.openxmlformats.org/officeDocument/2006/relationships/hyperlink" Id="rId207"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2021-08-09T09:27:59Z</dcterms:created>
  <dcterms:modified xsi:type="dcterms:W3CDTF">2021-08-09T09:27:59Z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